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0BE" w:rsidRPr="00DB38C5" w:rsidRDefault="005210BE" w:rsidP="005210BE">
      <w:pPr>
        <w:tabs>
          <w:tab w:val="left" w:pos="8016"/>
        </w:tabs>
        <w:spacing w:line="360" w:lineRule="auto"/>
        <w:ind w:left="5041" w:hanging="79"/>
        <w:jc w:val="both"/>
        <w:rPr>
          <w:sz w:val="26"/>
          <w:szCs w:val="26"/>
        </w:rPr>
      </w:pPr>
      <w:bookmarkStart w:id="0" w:name="_GoBack"/>
      <w:bookmarkEnd w:id="0"/>
      <w:r>
        <w:rPr>
          <w:sz w:val="26"/>
          <w:szCs w:val="26"/>
        </w:rPr>
        <w:t>ЗАТВЕРДЖЕНО</w:t>
      </w:r>
    </w:p>
    <w:p w:rsidR="005210BE" w:rsidRPr="00DB38C5" w:rsidRDefault="005210BE" w:rsidP="005210BE">
      <w:pPr>
        <w:tabs>
          <w:tab w:val="left" w:pos="8016"/>
        </w:tabs>
        <w:spacing w:line="360" w:lineRule="auto"/>
        <w:ind w:left="5041" w:hanging="79"/>
        <w:jc w:val="both"/>
        <w:rPr>
          <w:sz w:val="26"/>
          <w:szCs w:val="26"/>
        </w:rPr>
      </w:pPr>
      <w:r w:rsidRPr="00DB38C5">
        <w:rPr>
          <w:sz w:val="26"/>
          <w:szCs w:val="26"/>
        </w:rPr>
        <w:t>наказ директора Департаменту</w:t>
      </w:r>
    </w:p>
    <w:p w:rsidR="005210BE" w:rsidRPr="00DB38C5" w:rsidRDefault="005210BE" w:rsidP="005210BE">
      <w:pPr>
        <w:tabs>
          <w:tab w:val="left" w:pos="8016"/>
        </w:tabs>
        <w:spacing w:line="360" w:lineRule="auto"/>
        <w:ind w:left="5041" w:hanging="79"/>
        <w:jc w:val="both"/>
        <w:rPr>
          <w:sz w:val="26"/>
          <w:szCs w:val="26"/>
        </w:rPr>
      </w:pPr>
      <w:r w:rsidRPr="00DB38C5">
        <w:rPr>
          <w:sz w:val="26"/>
          <w:szCs w:val="26"/>
        </w:rPr>
        <w:t>екології та природних ресурсів</w:t>
      </w:r>
    </w:p>
    <w:p w:rsidR="005210BE" w:rsidRPr="00DB38C5" w:rsidRDefault="005210BE" w:rsidP="005210BE">
      <w:pPr>
        <w:tabs>
          <w:tab w:val="left" w:pos="8016"/>
        </w:tabs>
        <w:spacing w:line="360" w:lineRule="auto"/>
        <w:ind w:left="5041" w:hanging="79"/>
        <w:jc w:val="both"/>
        <w:rPr>
          <w:sz w:val="26"/>
          <w:szCs w:val="26"/>
        </w:rPr>
      </w:pPr>
      <w:r w:rsidRPr="00DB38C5">
        <w:rPr>
          <w:sz w:val="26"/>
          <w:szCs w:val="26"/>
        </w:rPr>
        <w:t>Чернігівської обласної державної</w:t>
      </w:r>
    </w:p>
    <w:p w:rsidR="005210BE" w:rsidRPr="00DB38C5" w:rsidRDefault="005210BE" w:rsidP="005210BE">
      <w:pPr>
        <w:tabs>
          <w:tab w:val="left" w:pos="8016"/>
        </w:tabs>
        <w:spacing w:line="360" w:lineRule="auto"/>
        <w:ind w:left="5041" w:hanging="79"/>
        <w:jc w:val="both"/>
        <w:rPr>
          <w:sz w:val="26"/>
          <w:szCs w:val="26"/>
        </w:rPr>
      </w:pPr>
      <w:r w:rsidRPr="00DB38C5">
        <w:rPr>
          <w:sz w:val="26"/>
          <w:szCs w:val="26"/>
        </w:rPr>
        <w:t>адміністрації</w:t>
      </w:r>
    </w:p>
    <w:p w:rsidR="005210BE" w:rsidRPr="00DB38C5" w:rsidRDefault="005210BE" w:rsidP="005210BE">
      <w:pPr>
        <w:tabs>
          <w:tab w:val="left" w:pos="3300"/>
        </w:tabs>
        <w:ind w:firstLine="4962"/>
        <w:rPr>
          <w:sz w:val="24"/>
          <w:szCs w:val="24"/>
        </w:rPr>
      </w:pPr>
      <w:r w:rsidRPr="00DB38C5">
        <w:rPr>
          <w:sz w:val="26"/>
          <w:szCs w:val="26"/>
        </w:rPr>
        <w:t>від «</w:t>
      </w:r>
      <w:r w:rsidR="00C745EB" w:rsidRPr="00C745EB">
        <w:rPr>
          <w:sz w:val="26"/>
          <w:szCs w:val="26"/>
          <w:u w:val="single"/>
        </w:rPr>
        <w:t>26</w:t>
      </w:r>
      <w:r w:rsidRPr="00DB38C5">
        <w:rPr>
          <w:sz w:val="26"/>
          <w:szCs w:val="26"/>
        </w:rPr>
        <w:t xml:space="preserve">» квітня 2021 року № </w:t>
      </w:r>
      <w:r w:rsidR="00C745EB">
        <w:rPr>
          <w:sz w:val="26"/>
          <w:szCs w:val="26"/>
        </w:rPr>
        <w:t>40-К</w:t>
      </w:r>
    </w:p>
    <w:p w:rsidR="005210BE" w:rsidRPr="00DB38C5" w:rsidRDefault="005210BE" w:rsidP="005210BE">
      <w:pPr>
        <w:tabs>
          <w:tab w:val="left" w:pos="3300"/>
        </w:tabs>
        <w:rPr>
          <w:sz w:val="24"/>
          <w:szCs w:val="24"/>
        </w:rPr>
      </w:pPr>
    </w:p>
    <w:p w:rsidR="005210BE" w:rsidRPr="00B668D3" w:rsidRDefault="005210BE" w:rsidP="005210BE">
      <w:pPr>
        <w:keepNext/>
        <w:keepLines/>
        <w:tabs>
          <w:tab w:val="left" w:pos="3544"/>
          <w:tab w:val="left" w:pos="4678"/>
        </w:tabs>
        <w:jc w:val="center"/>
        <w:rPr>
          <w:rFonts w:eastAsia="Calibri"/>
          <w:b/>
          <w:bCs/>
          <w:sz w:val="24"/>
          <w:szCs w:val="24"/>
          <w:lang w:eastAsia="uk-UA"/>
        </w:rPr>
      </w:pPr>
      <w:r w:rsidRPr="00B668D3">
        <w:rPr>
          <w:rFonts w:eastAsia="Calibri"/>
          <w:b/>
          <w:bCs/>
          <w:sz w:val="24"/>
          <w:szCs w:val="24"/>
          <w:lang w:eastAsia="uk-UA"/>
        </w:rPr>
        <w:t xml:space="preserve">УМОВИ </w:t>
      </w:r>
      <w:r w:rsidRPr="00B668D3">
        <w:rPr>
          <w:rFonts w:eastAsia="Calibri"/>
          <w:b/>
          <w:bCs/>
          <w:sz w:val="24"/>
          <w:szCs w:val="24"/>
          <w:lang w:eastAsia="uk-UA"/>
        </w:rPr>
        <w:br/>
        <w:t>проведення конкурсу</w:t>
      </w:r>
    </w:p>
    <w:p w:rsidR="005210BE" w:rsidRPr="00B668D3" w:rsidRDefault="005210BE" w:rsidP="005210BE">
      <w:pPr>
        <w:keepNext/>
        <w:keepLines/>
        <w:tabs>
          <w:tab w:val="left" w:pos="3544"/>
          <w:tab w:val="left" w:pos="4678"/>
        </w:tabs>
        <w:jc w:val="center"/>
        <w:rPr>
          <w:rFonts w:eastAsia="Calibri"/>
          <w:b/>
          <w:bCs/>
          <w:sz w:val="24"/>
          <w:szCs w:val="24"/>
          <w:lang w:eastAsia="uk-UA"/>
        </w:rPr>
      </w:pPr>
      <w:r w:rsidRPr="00B668D3">
        <w:rPr>
          <w:rFonts w:eastAsia="Calibri"/>
          <w:b/>
          <w:bCs/>
          <w:sz w:val="24"/>
          <w:szCs w:val="24"/>
          <w:lang w:eastAsia="uk-UA"/>
        </w:rPr>
        <w:t xml:space="preserve">на зайняття посади державної служби категорії «В» – </w:t>
      </w:r>
    </w:p>
    <w:p w:rsidR="005210BE" w:rsidRPr="00B668D3" w:rsidRDefault="005210BE" w:rsidP="005210BE">
      <w:pPr>
        <w:keepNext/>
        <w:keepLines/>
        <w:tabs>
          <w:tab w:val="left" w:pos="3544"/>
          <w:tab w:val="left" w:pos="4678"/>
        </w:tabs>
        <w:jc w:val="center"/>
        <w:rPr>
          <w:rFonts w:eastAsia="Calibri"/>
          <w:b/>
          <w:bCs/>
          <w:sz w:val="24"/>
          <w:szCs w:val="24"/>
          <w:lang w:eastAsia="uk-UA"/>
        </w:rPr>
      </w:pPr>
      <w:r w:rsidRPr="00B668D3">
        <w:rPr>
          <w:rFonts w:eastAsia="Calibri"/>
          <w:b/>
          <w:bCs/>
          <w:sz w:val="24"/>
          <w:szCs w:val="24"/>
          <w:lang w:eastAsia="uk-UA"/>
        </w:rPr>
        <w:t xml:space="preserve">головного спеціаліста відділу </w:t>
      </w:r>
      <w:r w:rsidRPr="008D20E4">
        <w:rPr>
          <w:rFonts w:eastAsia="Calibri"/>
          <w:b/>
          <w:bCs/>
          <w:sz w:val="24"/>
          <w:szCs w:val="24"/>
          <w:lang w:eastAsia="uk-UA"/>
        </w:rPr>
        <w:t xml:space="preserve">екологічного моніторингу управління заповідної справи та екологічного моніторингу </w:t>
      </w:r>
      <w:r w:rsidRPr="00B668D3">
        <w:rPr>
          <w:rFonts w:eastAsia="Calibri"/>
          <w:b/>
          <w:bCs/>
          <w:sz w:val="24"/>
          <w:szCs w:val="24"/>
          <w:lang w:eastAsia="uk-UA"/>
        </w:rPr>
        <w:t>Департаменту екології та природних ресурсів Чернігівської обласної державної адміністрації</w:t>
      </w:r>
    </w:p>
    <w:p w:rsidR="005210BE" w:rsidRPr="00B668D3" w:rsidRDefault="005210BE" w:rsidP="005210BE">
      <w:pPr>
        <w:keepNext/>
        <w:keepLines/>
        <w:jc w:val="center"/>
        <w:rPr>
          <w:rFonts w:eastAsia="Calibri"/>
          <w:sz w:val="24"/>
          <w:szCs w:val="24"/>
          <w:lang w:eastAsia="uk-UA"/>
        </w:rPr>
      </w:pPr>
      <w:r w:rsidRPr="00B668D3">
        <w:rPr>
          <w:rFonts w:eastAsia="Calibri"/>
          <w:sz w:val="24"/>
          <w:szCs w:val="24"/>
          <w:lang w:eastAsia="uk-UA"/>
        </w:rPr>
        <w:t xml:space="preserve"> </w:t>
      </w:r>
    </w:p>
    <w:tbl>
      <w:tblPr>
        <w:tblW w:w="9606" w:type="dxa"/>
        <w:tblLook w:val="00A0" w:firstRow="1" w:lastRow="0" w:firstColumn="1" w:lastColumn="0" w:noHBand="0" w:noVBand="0"/>
      </w:tblPr>
      <w:tblGrid>
        <w:gridCol w:w="108"/>
        <w:gridCol w:w="567"/>
        <w:gridCol w:w="2694"/>
        <w:gridCol w:w="141"/>
        <w:gridCol w:w="6096"/>
      </w:tblGrid>
      <w:tr w:rsidR="005210BE" w:rsidRPr="00B668D3" w:rsidTr="005210BE">
        <w:trPr>
          <w:gridBefore w:val="1"/>
          <w:wBefore w:w="108" w:type="dxa"/>
        </w:trPr>
        <w:tc>
          <w:tcPr>
            <w:tcW w:w="9498" w:type="dxa"/>
            <w:gridSpan w:val="4"/>
            <w:vAlign w:val="center"/>
          </w:tcPr>
          <w:p w:rsidR="005210BE" w:rsidRPr="00B668D3" w:rsidRDefault="005210BE" w:rsidP="005210BE">
            <w:pPr>
              <w:keepNext/>
              <w:keepLines/>
              <w:jc w:val="center"/>
              <w:rPr>
                <w:rFonts w:eastAsia="Calibri"/>
                <w:b/>
                <w:bCs/>
                <w:sz w:val="24"/>
                <w:szCs w:val="24"/>
                <w:lang w:eastAsia="uk-UA"/>
              </w:rPr>
            </w:pPr>
            <w:r w:rsidRPr="00B668D3">
              <w:rPr>
                <w:rFonts w:eastAsia="Calibri"/>
                <w:b/>
                <w:bCs/>
                <w:sz w:val="24"/>
                <w:szCs w:val="24"/>
                <w:lang w:eastAsia="uk-UA"/>
              </w:rPr>
              <w:t xml:space="preserve">Загальні умови </w:t>
            </w:r>
          </w:p>
        </w:tc>
      </w:tr>
      <w:tr w:rsidR="005210BE" w:rsidRPr="008C2583" w:rsidTr="005210BE">
        <w:trPr>
          <w:gridBefore w:val="1"/>
          <w:wBefore w:w="108" w:type="dxa"/>
        </w:trPr>
        <w:tc>
          <w:tcPr>
            <w:tcW w:w="3261" w:type="dxa"/>
            <w:gridSpan w:val="2"/>
            <w:vMerge w:val="restart"/>
          </w:tcPr>
          <w:p w:rsidR="005210BE" w:rsidRPr="008C2583" w:rsidRDefault="005210BE" w:rsidP="005210BE">
            <w:pPr>
              <w:spacing w:after="200"/>
              <w:rPr>
                <w:rFonts w:eastAsia="Calibri"/>
                <w:sz w:val="24"/>
                <w:szCs w:val="24"/>
                <w:lang w:eastAsia="en-US"/>
              </w:rPr>
            </w:pPr>
            <w:r w:rsidRPr="008C2583">
              <w:rPr>
                <w:rFonts w:eastAsia="Calibri"/>
                <w:sz w:val="24"/>
                <w:szCs w:val="24"/>
                <w:lang w:eastAsia="en-US"/>
              </w:rPr>
              <w:t xml:space="preserve">Посадові обов’язки </w:t>
            </w:r>
          </w:p>
        </w:tc>
        <w:tc>
          <w:tcPr>
            <w:tcW w:w="6237" w:type="dxa"/>
            <w:gridSpan w:val="2"/>
          </w:tcPr>
          <w:p w:rsidR="00085DF1" w:rsidRPr="0045183D" w:rsidRDefault="005210BE" w:rsidP="005210BE">
            <w:pPr>
              <w:contextualSpacing/>
              <w:jc w:val="both"/>
              <w:rPr>
                <w:sz w:val="24"/>
                <w:shd w:val="clear" w:color="auto" w:fill="FFFFFF"/>
              </w:rPr>
            </w:pPr>
            <w:r w:rsidRPr="0045183D">
              <w:rPr>
                <w:sz w:val="24"/>
                <w:shd w:val="clear" w:color="auto" w:fill="FFFFFF"/>
              </w:rPr>
              <w:t xml:space="preserve">1. </w:t>
            </w:r>
            <w:r w:rsidR="00085DF1" w:rsidRPr="0045183D">
              <w:rPr>
                <w:sz w:val="24"/>
                <w:shd w:val="clear" w:color="auto" w:fill="FFFFFF"/>
              </w:rPr>
              <w:t xml:space="preserve">Здійснення збору, аналізу та узагальнення інформації від суб’єктів системи моніторингу довкілля області щодо стану довкілля області </w:t>
            </w:r>
          </w:p>
          <w:p w:rsidR="005210BE" w:rsidRPr="0045183D" w:rsidRDefault="005210BE" w:rsidP="005210BE">
            <w:pPr>
              <w:contextualSpacing/>
              <w:jc w:val="both"/>
              <w:rPr>
                <w:sz w:val="24"/>
                <w:shd w:val="clear" w:color="auto" w:fill="FFFFFF"/>
              </w:rPr>
            </w:pPr>
            <w:r w:rsidRPr="0045183D">
              <w:rPr>
                <w:sz w:val="24"/>
                <w:shd w:val="clear" w:color="auto" w:fill="FFFFFF"/>
              </w:rPr>
              <w:t xml:space="preserve">2. </w:t>
            </w:r>
            <w:r w:rsidR="00085DF1" w:rsidRPr="0045183D">
              <w:rPr>
                <w:sz w:val="24"/>
                <w:shd w:val="clear" w:color="auto" w:fill="FFFFFF"/>
              </w:rPr>
              <w:t>Організація діяльності щодо радіологічного дослідження сільськогосподарської та лісової продукції на території Чернігівської області згідно бюджетної програми «Радіологічний захист населення та екологічне оздоровлення території, що зазнала радіоактивного забруднення».</w:t>
            </w:r>
          </w:p>
          <w:p w:rsidR="005210BE" w:rsidRPr="0045183D" w:rsidRDefault="005210BE" w:rsidP="005210BE">
            <w:pPr>
              <w:contextualSpacing/>
              <w:jc w:val="both"/>
              <w:rPr>
                <w:sz w:val="24"/>
                <w:shd w:val="clear" w:color="auto" w:fill="FFFFFF"/>
              </w:rPr>
            </w:pPr>
            <w:r w:rsidRPr="0045183D">
              <w:rPr>
                <w:sz w:val="24"/>
                <w:shd w:val="clear" w:color="auto" w:fill="FFFFFF"/>
              </w:rPr>
              <w:t xml:space="preserve">3. </w:t>
            </w:r>
            <w:r w:rsidR="00085DF1" w:rsidRPr="0045183D">
              <w:rPr>
                <w:sz w:val="24"/>
                <w:shd w:val="clear" w:color="auto" w:fill="FFFFFF"/>
              </w:rPr>
              <w:t>Підготовка інформаційно-аналітичних оглядів щодо стану довкілля Чернігівської області</w:t>
            </w:r>
            <w:r w:rsidRPr="0045183D">
              <w:rPr>
                <w:sz w:val="24"/>
                <w:shd w:val="clear" w:color="auto" w:fill="FFFFFF"/>
              </w:rPr>
              <w:t>.</w:t>
            </w:r>
          </w:p>
          <w:p w:rsidR="00085DF1" w:rsidRPr="0045183D" w:rsidRDefault="005210BE" w:rsidP="005210BE">
            <w:pPr>
              <w:pStyle w:val="1"/>
              <w:shd w:val="clear" w:color="auto" w:fill="auto"/>
              <w:spacing w:after="0" w:line="240" w:lineRule="auto"/>
              <w:contextualSpacing/>
              <w:jc w:val="both"/>
              <w:rPr>
                <w:spacing w:val="0"/>
                <w:sz w:val="24"/>
                <w:shd w:val="clear" w:color="auto" w:fill="FFFFFF"/>
                <w:lang w:val="uk-UA"/>
              </w:rPr>
            </w:pPr>
            <w:r w:rsidRPr="0045183D">
              <w:rPr>
                <w:spacing w:val="0"/>
                <w:sz w:val="24"/>
                <w:shd w:val="clear" w:color="auto" w:fill="FFFFFF"/>
                <w:lang w:val="uk-UA"/>
              </w:rPr>
              <w:t xml:space="preserve">4. </w:t>
            </w:r>
            <w:r w:rsidR="00085DF1" w:rsidRPr="0045183D">
              <w:rPr>
                <w:spacing w:val="0"/>
                <w:sz w:val="24"/>
                <w:shd w:val="clear" w:color="auto" w:fill="FFFFFF"/>
                <w:lang w:val="uk-UA"/>
              </w:rPr>
              <w:t xml:space="preserve">Підготовка інформації до щорічної Доповіді про стан навколишнього природного середовища області та Екологічного паспорта області </w:t>
            </w:r>
          </w:p>
          <w:p w:rsidR="005210BE" w:rsidRPr="0045183D" w:rsidRDefault="005210BE" w:rsidP="005210BE">
            <w:pPr>
              <w:pStyle w:val="1"/>
              <w:shd w:val="clear" w:color="auto" w:fill="auto"/>
              <w:spacing w:after="0" w:line="240" w:lineRule="auto"/>
              <w:contextualSpacing/>
              <w:jc w:val="both"/>
              <w:rPr>
                <w:spacing w:val="0"/>
                <w:sz w:val="24"/>
                <w:shd w:val="clear" w:color="auto" w:fill="FFFFFF"/>
                <w:lang w:val="uk-UA"/>
              </w:rPr>
            </w:pPr>
            <w:r w:rsidRPr="0045183D">
              <w:rPr>
                <w:spacing w:val="0"/>
                <w:sz w:val="24"/>
                <w:shd w:val="clear" w:color="auto" w:fill="FFFFFF"/>
                <w:lang w:val="uk-UA"/>
              </w:rPr>
              <w:t xml:space="preserve">5. </w:t>
            </w:r>
            <w:r w:rsidR="00085DF1" w:rsidRPr="0045183D">
              <w:rPr>
                <w:spacing w:val="0"/>
                <w:sz w:val="24"/>
                <w:shd w:val="clear" w:color="auto" w:fill="FFFFFF"/>
                <w:lang w:val="uk-UA"/>
              </w:rPr>
              <w:t>Підготовка довідок на вимогу громадян, організацій, установ про рівень радіаційного забруднення територій Чернігівської області, в межах компетенції відділу</w:t>
            </w:r>
            <w:r w:rsidRPr="0045183D">
              <w:rPr>
                <w:spacing w:val="0"/>
                <w:sz w:val="24"/>
                <w:shd w:val="clear" w:color="auto" w:fill="FFFFFF"/>
                <w:lang w:val="uk-UA"/>
              </w:rPr>
              <w:t>.</w:t>
            </w:r>
          </w:p>
          <w:p w:rsidR="005210BE" w:rsidRPr="0045183D" w:rsidRDefault="005210BE" w:rsidP="005210BE">
            <w:pPr>
              <w:pStyle w:val="af0"/>
              <w:tabs>
                <w:tab w:val="left" w:pos="318"/>
              </w:tabs>
              <w:spacing w:before="0" w:beforeAutospacing="0" w:after="0" w:afterAutospacing="0"/>
              <w:contextualSpacing/>
              <w:jc w:val="both"/>
              <w:rPr>
                <w:szCs w:val="20"/>
                <w:shd w:val="clear" w:color="auto" w:fill="FFFFFF"/>
                <w:lang w:val="uk-UA"/>
              </w:rPr>
            </w:pPr>
            <w:r w:rsidRPr="0045183D">
              <w:rPr>
                <w:szCs w:val="20"/>
                <w:shd w:val="clear" w:color="auto" w:fill="FFFFFF"/>
                <w:lang w:val="uk-UA"/>
              </w:rPr>
              <w:t xml:space="preserve">6. </w:t>
            </w:r>
            <w:r w:rsidR="00333C6A" w:rsidRPr="0045183D">
              <w:rPr>
                <w:szCs w:val="20"/>
                <w:shd w:val="clear" w:color="auto" w:fill="FFFFFF"/>
                <w:lang w:val="uk-UA"/>
              </w:rPr>
              <w:t xml:space="preserve">Підготовка інформації щодо стану довкілля області для наповнення бази </w:t>
            </w:r>
            <w:proofErr w:type="spellStart"/>
            <w:r w:rsidR="00333C6A" w:rsidRPr="0045183D">
              <w:rPr>
                <w:szCs w:val="20"/>
                <w:shd w:val="clear" w:color="auto" w:fill="FFFFFF"/>
                <w:lang w:val="uk-UA"/>
              </w:rPr>
              <w:t>геоданих</w:t>
            </w:r>
            <w:proofErr w:type="spellEnd"/>
            <w:r w:rsidR="00333C6A" w:rsidRPr="0045183D">
              <w:rPr>
                <w:szCs w:val="20"/>
                <w:shd w:val="clear" w:color="auto" w:fill="FFFFFF"/>
                <w:lang w:val="uk-UA"/>
              </w:rPr>
              <w:t xml:space="preserve"> </w:t>
            </w:r>
            <w:proofErr w:type="spellStart"/>
            <w:r w:rsidR="00333C6A" w:rsidRPr="0045183D">
              <w:rPr>
                <w:szCs w:val="20"/>
                <w:shd w:val="clear" w:color="auto" w:fill="FFFFFF"/>
                <w:lang w:val="uk-UA"/>
              </w:rPr>
              <w:t>геоінформаційної</w:t>
            </w:r>
            <w:proofErr w:type="spellEnd"/>
            <w:r w:rsidR="00333C6A" w:rsidRPr="0045183D">
              <w:rPr>
                <w:szCs w:val="20"/>
                <w:shd w:val="clear" w:color="auto" w:fill="FFFFFF"/>
                <w:lang w:val="uk-UA"/>
              </w:rPr>
              <w:t xml:space="preserve"> системи стану довкілля області</w:t>
            </w:r>
            <w:r w:rsidRPr="0045183D">
              <w:rPr>
                <w:szCs w:val="20"/>
                <w:shd w:val="clear" w:color="auto" w:fill="FFFFFF"/>
                <w:lang w:val="uk-UA"/>
              </w:rPr>
              <w:t>.</w:t>
            </w:r>
          </w:p>
          <w:p w:rsidR="005210BE" w:rsidRPr="0045183D" w:rsidRDefault="005210BE" w:rsidP="005210BE">
            <w:pPr>
              <w:pStyle w:val="af0"/>
              <w:tabs>
                <w:tab w:val="left" w:pos="318"/>
              </w:tabs>
              <w:spacing w:before="0" w:beforeAutospacing="0" w:after="0" w:afterAutospacing="0"/>
              <w:contextualSpacing/>
              <w:jc w:val="both"/>
              <w:rPr>
                <w:szCs w:val="20"/>
                <w:shd w:val="clear" w:color="auto" w:fill="FFFFFF"/>
                <w:lang w:val="uk-UA"/>
              </w:rPr>
            </w:pPr>
            <w:r w:rsidRPr="0045183D">
              <w:rPr>
                <w:szCs w:val="20"/>
                <w:shd w:val="clear" w:color="auto" w:fill="FFFFFF"/>
                <w:lang w:val="uk-UA"/>
              </w:rPr>
              <w:t xml:space="preserve">7. </w:t>
            </w:r>
            <w:r w:rsidR="00333C6A" w:rsidRPr="0045183D">
              <w:rPr>
                <w:szCs w:val="20"/>
                <w:shd w:val="clear" w:color="auto" w:fill="FFFFFF"/>
                <w:lang w:val="uk-UA"/>
              </w:rPr>
              <w:t xml:space="preserve">Участь у розробленні </w:t>
            </w:r>
            <w:proofErr w:type="spellStart"/>
            <w:r w:rsidR="00333C6A" w:rsidRPr="0045183D">
              <w:rPr>
                <w:szCs w:val="20"/>
                <w:shd w:val="clear" w:color="auto" w:fill="FFFFFF"/>
                <w:lang w:val="uk-UA"/>
              </w:rPr>
              <w:t>проєктів</w:t>
            </w:r>
            <w:proofErr w:type="spellEnd"/>
            <w:r w:rsidR="00333C6A" w:rsidRPr="0045183D">
              <w:rPr>
                <w:szCs w:val="20"/>
                <w:shd w:val="clear" w:color="auto" w:fill="FFFFFF"/>
                <w:lang w:val="uk-UA"/>
              </w:rPr>
              <w:t xml:space="preserve"> розпоряджень та доручень голови обласної державної адміністрації, </w:t>
            </w:r>
            <w:proofErr w:type="spellStart"/>
            <w:r w:rsidR="00333C6A" w:rsidRPr="0045183D">
              <w:rPr>
                <w:szCs w:val="20"/>
                <w:shd w:val="clear" w:color="auto" w:fill="FFFFFF"/>
                <w:lang w:val="uk-UA"/>
              </w:rPr>
              <w:t>проєктів</w:t>
            </w:r>
            <w:proofErr w:type="spellEnd"/>
            <w:r w:rsidR="00333C6A" w:rsidRPr="0045183D">
              <w:rPr>
                <w:szCs w:val="20"/>
                <w:shd w:val="clear" w:color="auto" w:fill="FFFFFF"/>
                <w:lang w:val="uk-UA"/>
              </w:rPr>
              <w:t xml:space="preserve"> рішень обласної ради з питань компетенції відділу</w:t>
            </w:r>
            <w:r w:rsidRPr="0045183D">
              <w:rPr>
                <w:szCs w:val="20"/>
                <w:shd w:val="clear" w:color="auto" w:fill="FFFFFF"/>
                <w:lang w:val="uk-UA"/>
              </w:rPr>
              <w:t>.</w:t>
            </w:r>
          </w:p>
          <w:p w:rsidR="005210BE" w:rsidRPr="0045183D" w:rsidRDefault="005210BE" w:rsidP="005210BE">
            <w:pPr>
              <w:contextualSpacing/>
              <w:jc w:val="both"/>
              <w:rPr>
                <w:sz w:val="24"/>
                <w:shd w:val="clear" w:color="auto" w:fill="FFFFFF"/>
              </w:rPr>
            </w:pPr>
            <w:r w:rsidRPr="0045183D">
              <w:rPr>
                <w:sz w:val="24"/>
                <w:shd w:val="clear" w:color="auto" w:fill="FFFFFF"/>
              </w:rPr>
              <w:t xml:space="preserve">8. </w:t>
            </w:r>
            <w:r w:rsidR="00333C6A" w:rsidRPr="0045183D">
              <w:rPr>
                <w:sz w:val="24"/>
                <w:shd w:val="clear" w:color="auto" w:fill="FFFFFF"/>
              </w:rPr>
              <w:t>Розгляд звернень громадян, підприємств, установ та організацій, посадових осіб, запитів та звернень народних депутатів у сфері екологічного моніторингу</w:t>
            </w:r>
            <w:r w:rsidRPr="0045183D">
              <w:rPr>
                <w:sz w:val="24"/>
                <w:shd w:val="clear" w:color="auto" w:fill="FFFFFF"/>
              </w:rPr>
              <w:t>.</w:t>
            </w:r>
          </w:p>
          <w:p w:rsidR="005210BE" w:rsidRPr="0045183D" w:rsidRDefault="005210BE" w:rsidP="005210BE">
            <w:pPr>
              <w:contextualSpacing/>
              <w:jc w:val="both"/>
              <w:rPr>
                <w:sz w:val="24"/>
                <w:shd w:val="clear" w:color="auto" w:fill="FFFFFF"/>
              </w:rPr>
            </w:pPr>
            <w:r w:rsidRPr="0045183D">
              <w:rPr>
                <w:sz w:val="24"/>
                <w:shd w:val="clear" w:color="auto" w:fill="FFFFFF"/>
              </w:rPr>
              <w:t xml:space="preserve">9. </w:t>
            </w:r>
            <w:r w:rsidR="00333C6A" w:rsidRPr="0045183D">
              <w:rPr>
                <w:sz w:val="24"/>
                <w:shd w:val="clear" w:color="auto" w:fill="FFFFFF"/>
              </w:rPr>
              <w:t xml:space="preserve">Робота з електронним сервісом Єдиного державного </w:t>
            </w:r>
            <w:proofErr w:type="spellStart"/>
            <w:r w:rsidR="00333C6A" w:rsidRPr="0045183D">
              <w:rPr>
                <w:sz w:val="24"/>
                <w:shd w:val="clear" w:color="auto" w:fill="FFFFFF"/>
              </w:rPr>
              <w:t>вебпорталу</w:t>
            </w:r>
            <w:proofErr w:type="spellEnd"/>
            <w:r w:rsidR="00333C6A" w:rsidRPr="0045183D">
              <w:rPr>
                <w:sz w:val="24"/>
                <w:shd w:val="clear" w:color="auto" w:fill="FFFFFF"/>
              </w:rPr>
              <w:t xml:space="preserve"> відкритих даних (data.gov.ua) та відповідальність за доступ до електронного кабінету з функціями внесення </w:t>
            </w:r>
            <w:proofErr w:type="spellStart"/>
            <w:r w:rsidR="00333C6A" w:rsidRPr="0045183D">
              <w:rPr>
                <w:sz w:val="24"/>
                <w:shd w:val="clear" w:color="auto" w:fill="FFFFFF"/>
              </w:rPr>
              <w:t>скан</w:t>
            </w:r>
            <w:proofErr w:type="spellEnd"/>
            <w:r w:rsidR="00333C6A" w:rsidRPr="0045183D">
              <w:rPr>
                <w:sz w:val="24"/>
                <w:shd w:val="clear" w:color="auto" w:fill="FFFFFF"/>
              </w:rPr>
              <w:t xml:space="preserve">-копії відповіді заявнику та </w:t>
            </w:r>
            <w:proofErr w:type="spellStart"/>
            <w:r w:rsidR="00333C6A" w:rsidRPr="0045183D">
              <w:rPr>
                <w:sz w:val="24"/>
                <w:shd w:val="clear" w:color="auto" w:fill="FFFFFF"/>
              </w:rPr>
              <w:t>Мінприроди</w:t>
            </w:r>
            <w:proofErr w:type="spellEnd"/>
            <w:r w:rsidR="00333C6A" w:rsidRPr="0045183D">
              <w:rPr>
                <w:sz w:val="24"/>
                <w:shd w:val="clear" w:color="auto" w:fill="FFFFFF"/>
              </w:rPr>
              <w:t xml:space="preserve"> електронного сервісу «Інтерактивна мапа Міністерства екології та природних ресурсів України»</w:t>
            </w:r>
            <w:r w:rsidRPr="0045183D">
              <w:rPr>
                <w:sz w:val="24"/>
                <w:shd w:val="clear" w:color="auto" w:fill="FFFFFF"/>
              </w:rPr>
              <w:t>.</w:t>
            </w:r>
          </w:p>
          <w:p w:rsidR="005210BE" w:rsidRPr="0045183D" w:rsidRDefault="005210BE" w:rsidP="005210BE">
            <w:pPr>
              <w:contextualSpacing/>
              <w:jc w:val="both"/>
              <w:rPr>
                <w:sz w:val="24"/>
                <w:shd w:val="clear" w:color="auto" w:fill="FFFFFF"/>
              </w:rPr>
            </w:pPr>
            <w:r w:rsidRPr="0045183D">
              <w:rPr>
                <w:sz w:val="24"/>
                <w:shd w:val="clear" w:color="auto" w:fill="FFFFFF"/>
              </w:rPr>
              <w:lastRenderedPageBreak/>
              <w:t xml:space="preserve">10. </w:t>
            </w:r>
            <w:r w:rsidR="00333C6A" w:rsidRPr="0045183D">
              <w:rPr>
                <w:sz w:val="24"/>
                <w:shd w:val="clear" w:color="auto" w:fill="FFFFFF"/>
              </w:rPr>
              <w:t>Здійснення своєчасного і якісного розгляду та виконання актів і доручень Президента України, Кабінету Міністрів України, Верховної Ради України, центральних органів виконавчої влади, розпорядчих документів облдержадміністрації, наказів директора Департаменту, листів, заяв та звернень органів виконавчої влади, громадських об’єднань, підприємств, установ, організацій, громадян у межах компетенції відділу</w:t>
            </w:r>
            <w:r w:rsidRPr="0045183D">
              <w:rPr>
                <w:sz w:val="24"/>
                <w:shd w:val="clear" w:color="auto" w:fill="FFFFFF"/>
              </w:rPr>
              <w:t>.</w:t>
            </w:r>
          </w:p>
        </w:tc>
      </w:tr>
      <w:tr w:rsidR="005210BE" w:rsidRPr="008C2583" w:rsidTr="005210BE">
        <w:trPr>
          <w:gridBefore w:val="1"/>
          <w:wBefore w:w="108" w:type="dxa"/>
        </w:trPr>
        <w:tc>
          <w:tcPr>
            <w:tcW w:w="3261" w:type="dxa"/>
            <w:gridSpan w:val="2"/>
            <w:vMerge/>
          </w:tcPr>
          <w:p w:rsidR="005210BE" w:rsidRPr="008C2583" w:rsidRDefault="005210BE" w:rsidP="005210BE">
            <w:pPr>
              <w:spacing w:after="200"/>
              <w:rPr>
                <w:rFonts w:eastAsia="Calibri"/>
                <w:sz w:val="24"/>
                <w:szCs w:val="24"/>
                <w:lang w:eastAsia="en-US"/>
              </w:rPr>
            </w:pPr>
          </w:p>
        </w:tc>
        <w:tc>
          <w:tcPr>
            <w:tcW w:w="6237" w:type="dxa"/>
            <w:gridSpan w:val="2"/>
          </w:tcPr>
          <w:p w:rsidR="005210BE" w:rsidRPr="008C2583" w:rsidRDefault="005210BE" w:rsidP="005210BE">
            <w:pPr>
              <w:tabs>
                <w:tab w:val="left" w:pos="567"/>
              </w:tabs>
              <w:ind w:left="34"/>
              <w:jc w:val="both"/>
              <w:rPr>
                <w:rFonts w:eastAsia="Calibri"/>
                <w:sz w:val="24"/>
                <w:szCs w:val="24"/>
                <w:lang w:eastAsia="en-US"/>
              </w:rPr>
            </w:pPr>
          </w:p>
        </w:tc>
      </w:tr>
      <w:tr w:rsidR="005210BE" w:rsidRPr="008C2583" w:rsidTr="005210BE">
        <w:trPr>
          <w:gridBefore w:val="1"/>
          <w:wBefore w:w="108" w:type="dxa"/>
        </w:trPr>
        <w:tc>
          <w:tcPr>
            <w:tcW w:w="3261" w:type="dxa"/>
            <w:gridSpan w:val="2"/>
          </w:tcPr>
          <w:p w:rsidR="005210BE" w:rsidRPr="008C2583" w:rsidRDefault="005210BE" w:rsidP="005210BE">
            <w:pPr>
              <w:spacing w:after="200"/>
              <w:rPr>
                <w:rFonts w:eastAsia="Calibri"/>
                <w:sz w:val="24"/>
                <w:szCs w:val="24"/>
                <w:lang w:eastAsia="en-US"/>
              </w:rPr>
            </w:pPr>
            <w:r w:rsidRPr="008C2583">
              <w:rPr>
                <w:rFonts w:eastAsia="Calibri"/>
                <w:sz w:val="24"/>
                <w:szCs w:val="24"/>
                <w:lang w:eastAsia="en-US"/>
              </w:rPr>
              <w:t xml:space="preserve">Умови оплати праці </w:t>
            </w:r>
          </w:p>
        </w:tc>
        <w:tc>
          <w:tcPr>
            <w:tcW w:w="6237" w:type="dxa"/>
            <w:gridSpan w:val="2"/>
          </w:tcPr>
          <w:p w:rsidR="005210BE" w:rsidRPr="008C2583" w:rsidRDefault="005210BE" w:rsidP="005210BE">
            <w:pPr>
              <w:jc w:val="both"/>
              <w:rPr>
                <w:rFonts w:eastAsia="Calibri"/>
                <w:sz w:val="24"/>
                <w:szCs w:val="24"/>
              </w:rPr>
            </w:pPr>
            <w:r w:rsidRPr="008C2583">
              <w:rPr>
                <w:rFonts w:eastAsia="Calibri"/>
                <w:sz w:val="24"/>
                <w:szCs w:val="24"/>
              </w:rPr>
              <w:t>Відповідно до штатного розпису посадовий оклад становить 5500,00, надбавка за ранг державного службовця, надбавка за вислугу років (за наявності стажу державної служби) та премія (у разі встановлення).</w:t>
            </w:r>
          </w:p>
          <w:p w:rsidR="005210BE" w:rsidRPr="008C2583" w:rsidRDefault="005210BE" w:rsidP="005210BE">
            <w:pPr>
              <w:jc w:val="both"/>
              <w:rPr>
                <w:rFonts w:eastAsia="Calibri"/>
                <w:sz w:val="16"/>
                <w:szCs w:val="16"/>
              </w:rPr>
            </w:pPr>
          </w:p>
        </w:tc>
      </w:tr>
      <w:tr w:rsidR="005210BE" w:rsidRPr="005D60F1" w:rsidTr="005210BE">
        <w:trPr>
          <w:gridBefore w:val="1"/>
          <w:wBefore w:w="108" w:type="dxa"/>
        </w:trPr>
        <w:tc>
          <w:tcPr>
            <w:tcW w:w="3261" w:type="dxa"/>
            <w:gridSpan w:val="2"/>
          </w:tcPr>
          <w:p w:rsidR="005210BE" w:rsidRPr="005D60F1" w:rsidRDefault="005210BE" w:rsidP="005210BE">
            <w:pPr>
              <w:spacing w:after="200"/>
              <w:rPr>
                <w:rFonts w:eastAsia="Calibri"/>
                <w:sz w:val="24"/>
                <w:szCs w:val="24"/>
                <w:lang w:eastAsia="en-US"/>
              </w:rPr>
            </w:pPr>
            <w:r w:rsidRPr="005D60F1">
              <w:rPr>
                <w:rFonts w:eastAsia="Calibri"/>
                <w:sz w:val="24"/>
                <w:szCs w:val="24"/>
                <w:lang w:eastAsia="en-US"/>
              </w:rPr>
              <w:t>Інформація про строковість чи безстроковість призначення на посаду</w:t>
            </w:r>
          </w:p>
        </w:tc>
        <w:tc>
          <w:tcPr>
            <w:tcW w:w="6237" w:type="dxa"/>
            <w:gridSpan w:val="2"/>
          </w:tcPr>
          <w:p w:rsidR="005210BE" w:rsidRPr="005D60F1" w:rsidRDefault="005210BE" w:rsidP="005210BE">
            <w:pPr>
              <w:spacing w:after="200"/>
              <w:jc w:val="both"/>
              <w:rPr>
                <w:rFonts w:eastAsia="Calibri"/>
                <w:sz w:val="24"/>
                <w:szCs w:val="24"/>
                <w:lang w:eastAsia="en-US"/>
              </w:rPr>
            </w:pPr>
            <w:r w:rsidRPr="005D60F1">
              <w:rPr>
                <w:rFonts w:eastAsia="Calibri"/>
                <w:sz w:val="24"/>
                <w:szCs w:val="24"/>
                <w:lang w:eastAsia="en-US"/>
              </w:rPr>
              <w:t>Безстроково.</w:t>
            </w:r>
          </w:p>
          <w:p w:rsidR="005210BE" w:rsidRPr="005D60F1" w:rsidRDefault="005210BE" w:rsidP="005210BE">
            <w:pPr>
              <w:jc w:val="both"/>
              <w:rPr>
                <w:rFonts w:eastAsia="Calibri"/>
                <w:sz w:val="24"/>
                <w:szCs w:val="24"/>
                <w:lang w:eastAsia="en-US"/>
              </w:rPr>
            </w:pPr>
            <w:r w:rsidRPr="005D60F1">
              <w:rPr>
                <w:rFonts w:eastAsia="Calibri"/>
                <w:sz w:val="24"/>
                <w:szCs w:val="24"/>
                <w:lang w:eastAsia="en-US"/>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p w:rsidR="005210BE" w:rsidRPr="005D60F1" w:rsidRDefault="005210BE" w:rsidP="005210BE">
            <w:pPr>
              <w:jc w:val="both"/>
              <w:rPr>
                <w:rFonts w:eastAsia="Calibri"/>
                <w:sz w:val="24"/>
                <w:szCs w:val="24"/>
                <w:lang w:eastAsia="en-US"/>
              </w:rPr>
            </w:pPr>
          </w:p>
        </w:tc>
      </w:tr>
      <w:tr w:rsidR="005210BE" w:rsidRPr="00C14477" w:rsidTr="005210BE">
        <w:trPr>
          <w:gridBefore w:val="1"/>
          <w:wBefore w:w="108" w:type="dxa"/>
        </w:trPr>
        <w:tc>
          <w:tcPr>
            <w:tcW w:w="3261" w:type="dxa"/>
            <w:gridSpan w:val="2"/>
          </w:tcPr>
          <w:p w:rsidR="005210BE" w:rsidRPr="00C14477" w:rsidRDefault="005210BE" w:rsidP="005210BE">
            <w:pPr>
              <w:spacing w:after="200"/>
              <w:rPr>
                <w:rFonts w:eastAsia="Calibri"/>
                <w:sz w:val="24"/>
                <w:szCs w:val="24"/>
                <w:lang w:eastAsia="en-US"/>
              </w:rPr>
            </w:pPr>
            <w:r w:rsidRPr="00C14477">
              <w:rPr>
                <w:rFonts w:eastAsia="Calibri"/>
                <w:sz w:val="24"/>
                <w:szCs w:val="24"/>
                <w:lang w:eastAsia="en-US"/>
              </w:rPr>
              <w:t>Перелік інформації, необхідної для участі в конкурсі, та строк її подання</w:t>
            </w:r>
          </w:p>
        </w:tc>
        <w:tc>
          <w:tcPr>
            <w:tcW w:w="6237" w:type="dxa"/>
            <w:gridSpan w:val="2"/>
          </w:tcPr>
          <w:p w:rsidR="005210BE" w:rsidRPr="00392735" w:rsidRDefault="005210BE" w:rsidP="005210BE">
            <w:pPr>
              <w:jc w:val="both"/>
              <w:rPr>
                <w:rFonts w:eastAsia="Calibri"/>
                <w:sz w:val="24"/>
                <w:szCs w:val="24"/>
                <w:lang w:eastAsia="en-US"/>
              </w:rPr>
            </w:pPr>
            <w:r w:rsidRPr="00392735">
              <w:rPr>
                <w:rFonts w:eastAsia="Calibri"/>
                <w:sz w:val="24"/>
                <w:szCs w:val="24"/>
                <w:lang w:eastAsia="en-US"/>
              </w:rPr>
              <w:t>1. Заява про участь у конкурсі із зазначенням основних мотивів щодо зайняття посади державної служби.</w:t>
            </w:r>
          </w:p>
          <w:p w:rsidR="005210BE" w:rsidRPr="00392735" w:rsidRDefault="005210BE" w:rsidP="005210BE">
            <w:pPr>
              <w:jc w:val="both"/>
              <w:rPr>
                <w:rFonts w:eastAsia="Calibri"/>
                <w:sz w:val="24"/>
                <w:szCs w:val="24"/>
                <w:lang w:eastAsia="en-US"/>
              </w:rPr>
            </w:pPr>
            <w:r w:rsidRPr="00392735">
              <w:rPr>
                <w:rFonts w:eastAsia="Calibri"/>
                <w:sz w:val="24"/>
                <w:szCs w:val="24"/>
                <w:lang w:eastAsia="en-US"/>
              </w:rPr>
              <w:t>2. Резюме за формою згідно з додатком 2</w:t>
            </w:r>
            <w:r w:rsidRPr="00392735">
              <w:rPr>
                <w:rFonts w:eastAsia="Calibri"/>
                <w:sz w:val="24"/>
                <w:szCs w:val="24"/>
                <w:vertAlign w:val="superscript"/>
                <w:lang w:eastAsia="en-US"/>
              </w:rPr>
              <w:t>1</w:t>
            </w:r>
            <w:r w:rsidRPr="00392735">
              <w:rPr>
                <w:rFonts w:eastAsia="Calibri"/>
                <w:sz w:val="24"/>
                <w:szCs w:val="24"/>
                <w:lang w:eastAsia="en-US"/>
              </w:rPr>
              <w:t xml:space="preserve"> до Порядку проведення конкурсу на зайняття посад державної служби. </w:t>
            </w:r>
          </w:p>
          <w:p w:rsidR="005210BE" w:rsidRPr="00392735" w:rsidRDefault="005210BE" w:rsidP="005210BE">
            <w:pPr>
              <w:jc w:val="both"/>
              <w:rPr>
                <w:rFonts w:eastAsia="Calibri"/>
                <w:sz w:val="24"/>
                <w:szCs w:val="24"/>
                <w:lang w:eastAsia="en-US"/>
              </w:rPr>
            </w:pPr>
            <w:r w:rsidRPr="00392735">
              <w:rPr>
                <w:rFonts w:eastAsia="Calibri"/>
                <w:sz w:val="24"/>
                <w:szCs w:val="24"/>
                <w:lang w:eastAsia="en-US"/>
              </w:rPr>
              <w:t xml:space="preserve">3. Заява, в якій повідомляється, що до неї не застосовуються заборони, визначені </w:t>
            </w:r>
            <w:hyperlink r:id="rId7" w:anchor="n13" w:tgtFrame="_blank" w:history="1">
              <w:r w:rsidRPr="00392735">
                <w:rPr>
                  <w:rFonts w:eastAsia="Calibri"/>
                  <w:sz w:val="24"/>
                  <w:szCs w:val="24"/>
                  <w:lang w:eastAsia="en-US"/>
                </w:rPr>
                <w:t>частиною третьою</w:t>
              </w:r>
            </w:hyperlink>
            <w:r w:rsidRPr="00392735">
              <w:rPr>
                <w:rFonts w:eastAsia="Calibri"/>
                <w:sz w:val="24"/>
                <w:szCs w:val="24"/>
                <w:lang w:eastAsia="en-US"/>
              </w:rPr>
              <w:t xml:space="preserve"> або </w:t>
            </w:r>
            <w:hyperlink r:id="rId8" w:anchor="n14" w:tgtFrame="_blank" w:history="1">
              <w:r w:rsidRPr="00392735">
                <w:rPr>
                  <w:rFonts w:eastAsia="Calibri"/>
                  <w:sz w:val="24"/>
                  <w:szCs w:val="24"/>
                  <w:lang w:eastAsia="en-US"/>
                </w:rPr>
                <w:t>четвертою</w:t>
              </w:r>
            </w:hyperlink>
            <w:r w:rsidRPr="00392735">
              <w:rPr>
                <w:rFonts w:eastAsia="Calibri"/>
                <w:sz w:val="24"/>
                <w:szCs w:val="24"/>
                <w:lang w:eastAsia="en-US"/>
              </w:rPr>
              <w:t xml:space="preserve"> статті 1 Закону України «Про очищення влади», та надається згода на проходження перевірки та оприлюднення відомостей стосовно неї відповідно до зазначеного Закону.</w:t>
            </w:r>
          </w:p>
          <w:p w:rsidR="005210BE" w:rsidRPr="00392735" w:rsidRDefault="005210BE" w:rsidP="005210BE">
            <w:pPr>
              <w:jc w:val="both"/>
              <w:rPr>
                <w:rFonts w:eastAsia="Calibri"/>
                <w:sz w:val="24"/>
                <w:szCs w:val="24"/>
                <w:lang w:eastAsia="en-US"/>
              </w:rPr>
            </w:pPr>
            <w:r w:rsidRPr="00392735">
              <w:rPr>
                <w:rFonts w:eastAsia="Calibri"/>
                <w:sz w:val="24"/>
                <w:szCs w:val="24"/>
                <w:lang w:eastAsia="en-US"/>
              </w:rPr>
              <w:t>Подача додатків до заяви не є обов’язковою.</w:t>
            </w:r>
          </w:p>
          <w:p w:rsidR="005210BE" w:rsidRPr="00392735" w:rsidRDefault="005210BE" w:rsidP="005210BE">
            <w:pPr>
              <w:jc w:val="both"/>
              <w:rPr>
                <w:rFonts w:eastAsia="Calibri"/>
                <w:sz w:val="24"/>
                <w:szCs w:val="24"/>
                <w:lang w:eastAsia="en-US"/>
              </w:rPr>
            </w:pPr>
            <w:r w:rsidRPr="00392735">
              <w:rPr>
                <w:rFonts w:eastAsia="Calibri"/>
                <w:sz w:val="24"/>
                <w:szCs w:val="24"/>
                <w:lang w:eastAsia="en-US"/>
              </w:rPr>
              <w:t xml:space="preserve">4.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392735">
              <w:rPr>
                <w:rFonts w:eastAsia="Calibri"/>
                <w:sz w:val="24"/>
                <w:szCs w:val="24"/>
                <w:lang w:eastAsia="en-US"/>
              </w:rPr>
              <w:t>компетентностей</w:t>
            </w:r>
            <w:proofErr w:type="spellEnd"/>
            <w:r w:rsidRPr="00392735">
              <w:rPr>
                <w:rFonts w:eastAsia="Calibri"/>
                <w:sz w:val="24"/>
                <w:szCs w:val="24"/>
                <w:lang w:eastAsia="en-US"/>
              </w:rPr>
              <w:t>, репутації (характеристики, рекомендації, наукові публікації тощо) - за бажанням.</w:t>
            </w:r>
          </w:p>
          <w:p w:rsidR="005210BE" w:rsidRPr="00392735" w:rsidRDefault="005210BE" w:rsidP="003F02BA">
            <w:pPr>
              <w:spacing w:before="120"/>
              <w:jc w:val="both"/>
              <w:rPr>
                <w:rFonts w:eastAsia="Calibri"/>
                <w:sz w:val="24"/>
                <w:szCs w:val="24"/>
                <w:lang w:eastAsia="en-US"/>
              </w:rPr>
            </w:pPr>
            <w:r w:rsidRPr="00392735">
              <w:rPr>
                <w:rFonts w:eastAsia="Calibri"/>
                <w:b/>
                <w:sz w:val="24"/>
                <w:szCs w:val="24"/>
                <w:lang w:eastAsia="en-US"/>
              </w:rPr>
              <w:t>Документи приймаються</w:t>
            </w:r>
            <w:r w:rsidRPr="00392735">
              <w:rPr>
                <w:rFonts w:eastAsia="Calibri"/>
                <w:sz w:val="24"/>
                <w:szCs w:val="24"/>
                <w:lang w:eastAsia="en-US"/>
              </w:rPr>
              <w:t xml:space="preserve"> до 17.00 години </w:t>
            </w:r>
            <w:r w:rsidR="003828DA">
              <w:rPr>
                <w:rFonts w:eastAsia="Calibri"/>
                <w:sz w:val="24"/>
                <w:szCs w:val="24"/>
                <w:lang w:eastAsia="en-US"/>
              </w:rPr>
              <w:t>05</w:t>
            </w:r>
            <w:r w:rsidRPr="00392735">
              <w:rPr>
                <w:rFonts w:eastAsia="Calibri"/>
                <w:sz w:val="24"/>
                <w:szCs w:val="24"/>
                <w:lang w:eastAsia="en-US"/>
              </w:rPr>
              <w:t xml:space="preserve"> </w:t>
            </w:r>
            <w:r w:rsidR="003828DA">
              <w:rPr>
                <w:rFonts w:eastAsia="Calibri"/>
                <w:sz w:val="24"/>
                <w:szCs w:val="24"/>
                <w:lang w:eastAsia="en-US"/>
              </w:rPr>
              <w:t>травня</w:t>
            </w:r>
            <w:r w:rsidRPr="00392735">
              <w:rPr>
                <w:rFonts w:eastAsia="Calibri"/>
                <w:sz w:val="24"/>
                <w:szCs w:val="24"/>
                <w:lang w:eastAsia="en-US"/>
              </w:rPr>
              <w:t xml:space="preserve"> 2021 року</w:t>
            </w:r>
            <w:r w:rsidR="00D33E6B">
              <w:rPr>
                <w:rFonts w:eastAsia="Calibri"/>
                <w:sz w:val="24"/>
                <w:szCs w:val="24"/>
                <w:lang w:eastAsia="en-US"/>
              </w:rPr>
              <w:t xml:space="preserve"> через Єдиний портал вакан</w:t>
            </w:r>
            <w:r w:rsidR="003828DA">
              <w:rPr>
                <w:rFonts w:eastAsia="Calibri"/>
                <w:sz w:val="24"/>
                <w:szCs w:val="24"/>
                <w:lang w:eastAsia="en-US"/>
              </w:rPr>
              <w:t>с</w:t>
            </w:r>
            <w:r w:rsidR="00D33E6B">
              <w:rPr>
                <w:rFonts w:eastAsia="Calibri"/>
                <w:sz w:val="24"/>
                <w:szCs w:val="24"/>
                <w:lang w:eastAsia="en-US"/>
              </w:rPr>
              <w:t>ій державної служби Національного аген</w:t>
            </w:r>
            <w:r w:rsidR="003828DA">
              <w:rPr>
                <w:rFonts w:eastAsia="Calibri"/>
                <w:sz w:val="24"/>
                <w:szCs w:val="24"/>
                <w:lang w:eastAsia="en-US"/>
              </w:rPr>
              <w:t>тства Україн</w:t>
            </w:r>
            <w:r w:rsidR="00D33E6B">
              <w:rPr>
                <w:rFonts w:eastAsia="Calibri"/>
                <w:sz w:val="24"/>
                <w:szCs w:val="24"/>
                <w:lang w:eastAsia="en-US"/>
              </w:rPr>
              <w:t>и з питань державної служ</w:t>
            </w:r>
            <w:r w:rsidR="003828DA">
              <w:rPr>
                <w:rFonts w:eastAsia="Calibri"/>
                <w:sz w:val="24"/>
                <w:szCs w:val="24"/>
                <w:lang w:eastAsia="en-US"/>
              </w:rPr>
              <w:t>б</w:t>
            </w:r>
            <w:r w:rsidR="00D33E6B">
              <w:rPr>
                <w:rFonts w:eastAsia="Calibri"/>
                <w:sz w:val="24"/>
                <w:szCs w:val="24"/>
                <w:lang w:eastAsia="en-US"/>
              </w:rPr>
              <w:t>и (</w:t>
            </w:r>
            <w:r w:rsidR="003F02BA">
              <w:rPr>
                <w:rFonts w:eastAsia="Calibri"/>
                <w:sz w:val="24"/>
                <w:szCs w:val="24"/>
                <w:lang w:val="en-US" w:eastAsia="en-US"/>
              </w:rPr>
              <w:t>CAREER</w:t>
            </w:r>
            <w:r w:rsidR="003F02BA" w:rsidRPr="003F02BA">
              <w:rPr>
                <w:rFonts w:eastAsia="Calibri"/>
                <w:sz w:val="24"/>
                <w:szCs w:val="24"/>
                <w:lang w:val="ru-RU" w:eastAsia="en-US"/>
              </w:rPr>
              <w:t>.</w:t>
            </w:r>
            <w:r w:rsidR="003F02BA">
              <w:rPr>
                <w:rFonts w:eastAsia="Calibri"/>
                <w:sz w:val="24"/>
                <w:szCs w:val="24"/>
                <w:lang w:val="en-US" w:eastAsia="en-US"/>
              </w:rPr>
              <w:t>GOV</w:t>
            </w:r>
            <w:r w:rsidR="003F02BA" w:rsidRPr="003F02BA">
              <w:rPr>
                <w:rFonts w:eastAsia="Calibri"/>
                <w:sz w:val="24"/>
                <w:szCs w:val="24"/>
                <w:lang w:val="ru-RU" w:eastAsia="en-US"/>
              </w:rPr>
              <w:t>.</w:t>
            </w:r>
            <w:r w:rsidR="003F02BA">
              <w:rPr>
                <w:rFonts w:eastAsia="Calibri"/>
                <w:sz w:val="24"/>
                <w:szCs w:val="24"/>
                <w:lang w:val="en-US" w:eastAsia="en-US"/>
              </w:rPr>
              <w:t>UA</w:t>
            </w:r>
            <w:r w:rsidR="00D33E6B">
              <w:rPr>
                <w:rFonts w:eastAsia="Calibri"/>
                <w:sz w:val="24"/>
                <w:szCs w:val="24"/>
                <w:lang w:eastAsia="en-US"/>
              </w:rPr>
              <w:t>)</w:t>
            </w:r>
          </w:p>
        </w:tc>
      </w:tr>
      <w:tr w:rsidR="005210BE" w:rsidRPr="007354BF" w:rsidTr="005210BE">
        <w:trPr>
          <w:gridBefore w:val="1"/>
          <w:wBefore w:w="108" w:type="dxa"/>
        </w:trPr>
        <w:tc>
          <w:tcPr>
            <w:tcW w:w="3261" w:type="dxa"/>
            <w:gridSpan w:val="2"/>
          </w:tcPr>
          <w:p w:rsidR="005210BE" w:rsidRPr="007354BF" w:rsidRDefault="005210BE" w:rsidP="005210BE">
            <w:pPr>
              <w:rPr>
                <w:rFonts w:eastAsia="Calibri"/>
                <w:sz w:val="16"/>
                <w:szCs w:val="16"/>
                <w:lang w:eastAsia="en-US"/>
              </w:rPr>
            </w:pPr>
          </w:p>
        </w:tc>
        <w:tc>
          <w:tcPr>
            <w:tcW w:w="6237" w:type="dxa"/>
            <w:gridSpan w:val="2"/>
          </w:tcPr>
          <w:p w:rsidR="005210BE" w:rsidRPr="007354BF" w:rsidRDefault="005210BE" w:rsidP="005210BE">
            <w:pPr>
              <w:jc w:val="both"/>
              <w:rPr>
                <w:rFonts w:eastAsia="Calibri"/>
                <w:sz w:val="16"/>
                <w:szCs w:val="16"/>
                <w:lang w:eastAsia="en-US"/>
              </w:rPr>
            </w:pPr>
          </w:p>
        </w:tc>
      </w:tr>
      <w:tr w:rsidR="005210BE" w:rsidRPr="007354BF" w:rsidTr="005210BE">
        <w:trPr>
          <w:gridBefore w:val="1"/>
          <w:wBefore w:w="108" w:type="dxa"/>
        </w:trPr>
        <w:tc>
          <w:tcPr>
            <w:tcW w:w="3261" w:type="dxa"/>
            <w:gridSpan w:val="2"/>
          </w:tcPr>
          <w:p w:rsidR="005210BE" w:rsidRPr="007354BF" w:rsidRDefault="005210BE" w:rsidP="005210BE">
            <w:pPr>
              <w:rPr>
                <w:rFonts w:eastAsia="Calibri"/>
                <w:sz w:val="24"/>
                <w:szCs w:val="24"/>
                <w:lang w:eastAsia="en-US"/>
              </w:rPr>
            </w:pPr>
            <w:r w:rsidRPr="007354BF">
              <w:rPr>
                <w:rFonts w:eastAsia="Calibri"/>
                <w:sz w:val="24"/>
                <w:szCs w:val="24"/>
                <w:lang w:eastAsia="en-US"/>
              </w:rPr>
              <w:t>Додаткові (необов’язкові) документи</w:t>
            </w:r>
          </w:p>
        </w:tc>
        <w:tc>
          <w:tcPr>
            <w:tcW w:w="6237" w:type="dxa"/>
            <w:gridSpan w:val="2"/>
          </w:tcPr>
          <w:p w:rsidR="005210BE" w:rsidRPr="007354BF" w:rsidRDefault="005210BE" w:rsidP="005210BE">
            <w:pPr>
              <w:jc w:val="both"/>
              <w:rPr>
                <w:rFonts w:eastAsia="Calibri"/>
                <w:sz w:val="24"/>
                <w:szCs w:val="24"/>
                <w:lang w:eastAsia="en-US"/>
              </w:rPr>
            </w:pPr>
            <w:r w:rsidRPr="007354BF">
              <w:rPr>
                <w:rFonts w:eastAsia="Calibri"/>
                <w:sz w:val="24"/>
                <w:szCs w:val="24"/>
                <w:lang w:eastAsia="en-US"/>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5210BE" w:rsidRPr="00E245B8" w:rsidTr="005210BE">
        <w:trPr>
          <w:gridBefore w:val="1"/>
          <w:wBefore w:w="108" w:type="dxa"/>
        </w:trPr>
        <w:tc>
          <w:tcPr>
            <w:tcW w:w="3261" w:type="dxa"/>
            <w:gridSpan w:val="2"/>
          </w:tcPr>
          <w:p w:rsidR="005210BE" w:rsidRPr="00E245B8" w:rsidRDefault="005210BE" w:rsidP="005210BE">
            <w:pPr>
              <w:rPr>
                <w:rFonts w:eastAsia="Calibri"/>
                <w:sz w:val="16"/>
                <w:szCs w:val="16"/>
                <w:lang w:eastAsia="en-US"/>
              </w:rPr>
            </w:pPr>
          </w:p>
        </w:tc>
        <w:tc>
          <w:tcPr>
            <w:tcW w:w="6237" w:type="dxa"/>
            <w:gridSpan w:val="2"/>
          </w:tcPr>
          <w:p w:rsidR="005210BE" w:rsidRPr="00E245B8" w:rsidRDefault="005210BE" w:rsidP="005210BE">
            <w:pPr>
              <w:jc w:val="both"/>
              <w:rPr>
                <w:rFonts w:eastAsia="Calibri"/>
                <w:sz w:val="16"/>
                <w:szCs w:val="16"/>
                <w:lang w:eastAsia="en-US"/>
              </w:rPr>
            </w:pPr>
          </w:p>
        </w:tc>
      </w:tr>
      <w:tr w:rsidR="00712E48" w:rsidRPr="00712E48" w:rsidTr="005210BE">
        <w:trPr>
          <w:gridBefore w:val="1"/>
          <w:wBefore w:w="108" w:type="dxa"/>
        </w:trPr>
        <w:tc>
          <w:tcPr>
            <w:tcW w:w="3261" w:type="dxa"/>
            <w:gridSpan w:val="2"/>
          </w:tcPr>
          <w:p w:rsidR="005210BE" w:rsidRPr="00E245B8" w:rsidRDefault="005210BE" w:rsidP="005210BE">
            <w:pPr>
              <w:spacing w:after="120"/>
              <w:rPr>
                <w:rFonts w:eastAsia="Calibri"/>
                <w:sz w:val="24"/>
                <w:szCs w:val="24"/>
                <w:lang w:eastAsia="en-US"/>
              </w:rPr>
            </w:pPr>
            <w:r w:rsidRPr="00E245B8">
              <w:rPr>
                <w:rFonts w:eastAsia="Calibri"/>
                <w:sz w:val="24"/>
                <w:szCs w:val="24"/>
                <w:lang w:eastAsia="en-US"/>
              </w:rPr>
              <w:t>Дата і час початку проведення тестування кандидатів.</w:t>
            </w:r>
          </w:p>
          <w:p w:rsidR="005210BE" w:rsidRPr="00E245B8" w:rsidRDefault="005210BE" w:rsidP="005210BE">
            <w:pPr>
              <w:spacing w:after="120"/>
              <w:rPr>
                <w:rFonts w:eastAsia="Calibri"/>
                <w:sz w:val="24"/>
                <w:szCs w:val="24"/>
                <w:lang w:eastAsia="en-US"/>
              </w:rPr>
            </w:pPr>
            <w:r w:rsidRPr="00E245B8">
              <w:rPr>
                <w:rFonts w:eastAsia="Calibri"/>
                <w:sz w:val="24"/>
                <w:szCs w:val="24"/>
                <w:lang w:eastAsia="en-US"/>
              </w:rPr>
              <w:t>Місце або спосіб проведення тестування.</w:t>
            </w:r>
          </w:p>
          <w:p w:rsidR="005210BE" w:rsidRDefault="005210BE" w:rsidP="005210BE">
            <w:pPr>
              <w:spacing w:after="120"/>
              <w:rPr>
                <w:rFonts w:eastAsia="Calibri"/>
                <w:sz w:val="24"/>
                <w:szCs w:val="24"/>
                <w:lang w:eastAsia="en-US"/>
              </w:rPr>
            </w:pPr>
            <w:r w:rsidRPr="0051582F">
              <w:rPr>
                <w:rFonts w:eastAsia="Calibri"/>
                <w:sz w:val="24"/>
                <w:szCs w:val="24"/>
                <w:lang w:eastAsia="en-US"/>
              </w:rPr>
              <w:t xml:space="preserve">Місце або спосіб проведення співбесіди (із зазначенням </w:t>
            </w:r>
            <w:r w:rsidRPr="0051582F">
              <w:rPr>
                <w:rFonts w:eastAsia="Calibri"/>
                <w:sz w:val="24"/>
                <w:szCs w:val="24"/>
                <w:lang w:eastAsia="en-US"/>
              </w:rPr>
              <w:lastRenderedPageBreak/>
              <w:t>електронної платформи для комунікації дистанційно)</w:t>
            </w:r>
          </w:p>
          <w:p w:rsidR="005210BE" w:rsidRPr="00375662" w:rsidRDefault="005210BE" w:rsidP="005210BE">
            <w:pPr>
              <w:spacing w:after="120"/>
              <w:rPr>
                <w:rFonts w:eastAsia="Calibri"/>
                <w:color w:val="FF0000"/>
                <w:sz w:val="24"/>
                <w:szCs w:val="24"/>
                <w:lang w:eastAsia="en-US"/>
              </w:rPr>
            </w:pPr>
            <w:r w:rsidRPr="0051582F">
              <w:rPr>
                <w:rFonts w:eastAsia="Calibri"/>
                <w:sz w:val="24"/>
                <w:szCs w:val="24"/>
                <w:lang w:eastAsia="en-US"/>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237" w:type="dxa"/>
            <w:gridSpan w:val="2"/>
          </w:tcPr>
          <w:p w:rsidR="005210BE" w:rsidRPr="00712E48" w:rsidRDefault="00494D64" w:rsidP="005210BE">
            <w:pPr>
              <w:jc w:val="both"/>
              <w:rPr>
                <w:rFonts w:eastAsia="Calibri"/>
                <w:sz w:val="24"/>
                <w:szCs w:val="24"/>
              </w:rPr>
            </w:pPr>
            <w:r w:rsidRPr="00C745EB">
              <w:rPr>
                <w:rFonts w:eastAsia="Calibri"/>
                <w:sz w:val="24"/>
                <w:szCs w:val="24"/>
                <w:lang w:val="ru-RU"/>
              </w:rPr>
              <w:lastRenderedPageBreak/>
              <w:t>11</w:t>
            </w:r>
            <w:r w:rsidR="005210BE" w:rsidRPr="00712E48">
              <w:rPr>
                <w:rFonts w:eastAsia="Calibri"/>
                <w:sz w:val="24"/>
                <w:szCs w:val="24"/>
              </w:rPr>
              <w:t xml:space="preserve"> травня 2021 року о 9.00.</w:t>
            </w:r>
          </w:p>
          <w:p w:rsidR="005210BE" w:rsidRPr="00712E48" w:rsidRDefault="005210BE" w:rsidP="005210BE">
            <w:pPr>
              <w:jc w:val="both"/>
              <w:rPr>
                <w:rFonts w:eastAsia="Calibri"/>
                <w:sz w:val="24"/>
                <w:szCs w:val="24"/>
              </w:rPr>
            </w:pPr>
          </w:p>
          <w:p w:rsidR="005210BE" w:rsidRPr="00712E48" w:rsidRDefault="005210BE" w:rsidP="005210BE">
            <w:pPr>
              <w:spacing w:after="120"/>
              <w:jc w:val="both"/>
              <w:rPr>
                <w:rFonts w:eastAsia="Calibri"/>
                <w:sz w:val="24"/>
                <w:szCs w:val="24"/>
              </w:rPr>
            </w:pPr>
          </w:p>
          <w:p w:rsidR="00B676A6" w:rsidRPr="00712E48" w:rsidRDefault="00B676A6" w:rsidP="00B676A6">
            <w:pPr>
              <w:spacing w:before="120"/>
              <w:jc w:val="both"/>
              <w:rPr>
                <w:rFonts w:eastAsia="Calibri"/>
                <w:sz w:val="24"/>
                <w:szCs w:val="24"/>
              </w:rPr>
            </w:pPr>
            <w:r w:rsidRPr="00712E48">
              <w:rPr>
                <w:rFonts w:eastAsia="Calibri"/>
                <w:sz w:val="24"/>
                <w:szCs w:val="24"/>
              </w:rPr>
              <w:t xml:space="preserve">м. Чернігів, </w:t>
            </w:r>
            <w:proofErr w:type="spellStart"/>
            <w:r w:rsidRPr="00712E48">
              <w:rPr>
                <w:rFonts w:eastAsia="Calibri"/>
                <w:sz w:val="24"/>
                <w:szCs w:val="24"/>
              </w:rPr>
              <w:t>просп</w:t>
            </w:r>
            <w:proofErr w:type="spellEnd"/>
            <w:r w:rsidRPr="00712E48">
              <w:rPr>
                <w:rFonts w:eastAsia="Calibri"/>
                <w:sz w:val="24"/>
                <w:szCs w:val="24"/>
              </w:rPr>
              <w:t xml:space="preserve">. Миру, 14, </w:t>
            </w:r>
            <w:proofErr w:type="spellStart"/>
            <w:r w:rsidRPr="00712E48">
              <w:rPr>
                <w:rFonts w:eastAsia="Calibri"/>
                <w:sz w:val="24"/>
                <w:szCs w:val="24"/>
              </w:rPr>
              <w:t>каб</w:t>
            </w:r>
            <w:proofErr w:type="spellEnd"/>
            <w:r w:rsidRPr="00712E48">
              <w:rPr>
                <w:rFonts w:eastAsia="Calibri"/>
                <w:sz w:val="24"/>
                <w:szCs w:val="24"/>
              </w:rPr>
              <w:t xml:space="preserve">. 415 (проведення </w:t>
            </w:r>
            <w:r>
              <w:rPr>
                <w:rFonts w:eastAsia="Calibri"/>
                <w:sz w:val="24"/>
                <w:szCs w:val="24"/>
              </w:rPr>
              <w:t>тестування</w:t>
            </w:r>
            <w:r w:rsidRPr="00712E48">
              <w:rPr>
                <w:rFonts w:eastAsia="Calibri"/>
                <w:sz w:val="24"/>
                <w:szCs w:val="24"/>
              </w:rPr>
              <w:t xml:space="preserve"> за фізичної присутності кандидатів).</w:t>
            </w:r>
          </w:p>
          <w:p w:rsidR="005210BE" w:rsidRPr="00712E48" w:rsidRDefault="005210BE" w:rsidP="006565E7">
            <w:pPr>
              <w:spacing w:before="120"/>
              <w:jc w:val="both"/>
              <w:rPr>
                <w:rFonts w:eastAsia="Calibri"/>
                <w:sz w:val="24"/>
                <w:szCs w:val="24"/>
              </w:rPr>
            </w:pPr>
            <w:r w:rsidRPr="00712E48">
              <w:rPr>
                <w:rFonts w:eastAsia="Calibri"/>
                <w:sz w:val="24"/>
                <w:szCs w:val="24"/>
              </w:rPr>
              <w:t xml:space="preserve">м. Чернігів, </w:t>
            </w:r>
            <w:proofErr w:type="spellStart"/>
            <w:r w:rsidRPr="00712E48">
              <w:rPr>
                <w:rFonts w:eastAsia="Calibri"/>
                <w:sz w:val="24"/>
                <w:szCs w:val="24"/>
              </w:rPr>
              <w:t>просп</w:t>
            </w:r>
            <w:proofErr w:type="spellEnd"/>
            <w:r w:rsidRPr="00712E48">
              <w:rPr>
                <w:rFonts w:eastAsia="Calibri"/>
                <w:sz w:val="24"/>
                <w:szCs w:val="24"/>
              </w:rPr>
              <w:t xml:space="preserve">. Миру, 14, </w:t>
            </w:r>
            <w:proofErr w:type="spellStart"/>
            <w:r w:rsidRPr="00712E48">
              <w:rPr>
                <w:rFonts w:eastAsia="Calibri"/>
                <w:sz w:val="24"/>
                <w:szCs w:val="24"/>
              </w:rPr>
              <w:t>каб</w:t>
            </w:r>
            <w:proofErr w:type="spellEnd"/>
            <w:r w:rsidRPr="00712E48">
              <w:rPr>
                <w:rFonts w:eastAsia="Calibri"/>
                <w:sz w:val="24"/>
                <w:szCs w:val="24"/>
              </w:rPr>
              <w:t>. 41</w:t>
            </w:r>
            <w:r w:rsidR="00A4026B" w:rsidRPr="00712E48">
              <w:rPr>
                <w:rFonts w:eastAsia="Calibri"/>
                <w:sz w:val="24"/>
                <w:szCs w:val="24"/>
              </w:rPr>
              <w:t>5</w:t>
            </w:r>
            <w:r w:rsidRPr="00712E48">
              <w:rPr>
                <w:rFonts w:eastAsia="Calibri"/>
                <w:sz w:val="24"/>
                <w:szCs w:val="24"/>
              </w:rPr>
              <w:t xml:space="preserve"> (проведення співбесіди за фізичної присутності кандидатів).</w:t>
            </w:r>
          </w:p>
          <w:p w:rsidR="005210BE" w:rsidRPr="00712E48" w:rsidRDefault="005210BE" w:rsidP="005210BE">
            <w:pPr>
              <w:jc w:val="both"/>
              <w:rPr>
                <w:rFonts w:eastAsia="Calibri"/>
                <w:sz w:val="24"/>
                <w:szCs w:val="24"/>
              </w:rPr>
            </w:pPr>
          </w:p>
          <w:p w:rsidR="005210BE" w:rsidRPr="00712E48" w:rsidRDefault="005210BE" w:rsidP="00A4026B">
            <w:pPr>
              <w:spacing w:before="120"/>
              <w:jc w:val="both"/>
              <w:rPr>
                <w:rFonts w:eastAsia="Calibri"/>
                <w:sz w:val="24"/>
                <w:szCs w:val="24"/>
              </w:rPr>
            </w:pPr>
          </w:p>
          <w:p w:rsidR="005210BE" w:rsidRPr="00712E48" w:rsidRDefault="005210BE" w:rsidP="005210BE">
            <w:pPr>
              <w:jc w:val="both"/>
              <w:rPr>
                <w:rFonts w:eastAsia="Calibri"/>
                <w:sz w:val="24"/>
                <w:szCs w:val="24"/>
              </w:rPr>
            </w:pPr>
            <w:r w:rsidRPr="00712E48">
              <w:rPr>
                <w:rFonts w:eastAsia="Calibri"/>
                <w:sz w:val="24"/>
                <w:szCs w:val="24"/>
              </w:rPr>
              <w:t xml:space="preserve">м. Чернігів, </w:t>
            </w:r>
            <w:proofErr w:type="spellStart"/>
            <w:r w:rsidRPr="00712E48">
              <w:rPr>
                <w:rFonts w:eastAsia="Calibri"/>
                <w:sz w:val="24"/>
                <w:szCs w:val="24"/>
              </w:rPr>
              <w:t>просп</w:t>
            </w:r>
            <w:proofErr w:type="spellEnd"/>
            <w:r w:rsidRPr="00712E48">
              <w:rPr>
                <w:rFonts w:eastAsia="Calibri"/>
                <w:sz w:val="24"/>
                <w:szCs w:val="24"/>
              </w:rPr>
              <w:t xml:space="preserve">. Миру, 14, </w:t>
            </w:r>
            <w:proofErr w:type="spellStart"/>
            <w:r w:rsidRPr="00712E48">
              <w:rPr>
                <w:rFonts w:eastAsia="Calibri"/>
                <w:sz w:val="24"/>
                <w:szCs w:val="24"/>
              </w:rPr>
              <w:t>каб</w:t>
            </w:r>
            <w:proofErr w:type="spellEnd"/>
            <w:r w:rsidRPr="00712E48">
              <w:rPr>
                <w:rFonts w:eastAsia="Calibri"/>
                <w:sz w:val="24"/>
                <w:szCs w:val="24"/>
              </w:rPr>
              <w:t>. 417 (проведення співбесіди за фізичної присутності кандидатів).</w:t>
            </w:r>
          </w:p>
        </w:tc>
      </w:tr>
      <w:tr w:rsidR="005210BE" w:rsidRPr="00E51EE7" w:rsidTr="005210BE">
        <w:trPr>
          <w:gridBefore w:val="1"/>
          <w:wBefore w:w="108" w:type="dxa"/>
        </w:trPr>
        <w:tc>
          <w:tcPr>
            <w:tcW w:w="3261" w:type="dxa"/>
            <w:gridSpan w:val="2"/>
          </w:tcPr>
          <w:p w:rsidR="005210BE" w:rsidRPr="00E51EE7" w:rsidRDefault="005210BE" w:rsidP="005210BE">
            <w:pPr>
              <w:rPr>
                <w:rFonts w:eastAsia="Calibri"/>
                <w:sz w:val="24"/>
                <w:szCs w:val="24"/>
                <w:lang w:eastAsia="en-US"/>
              </w:rPr>
            </w:pPr>
            <w:r w:rsidRPr="00E51EE7">
              <w:rPr>
                <w:rFonts w:eastAsia="Calibri"/>
                <w:sz w:val="24"/>
                <w:szCs w:val="24"/>
                <w:lang w:eastAsia="en-US"/>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37" w:type="dxa"/>
            <w:gridSpan w:val="2"/>
          </w:tcPr>
          <w:p w:rsidR="005210BE" w:rsidRPr="00E51EE7" w:rsidRDefault="005210BE" w:rsidP="005210BE">
            <w:pPr>
              <w:rPr>
                <w:rFonts w:eastAsia="Calibri"/>
                <w:sz w:val="24"/>
                <w:szCs w:val="24"/>
                <w:lang w:eastAsia="en-US"/>
              </w:rPr>
            </w:pPr>
            <w:proofErr w:type="spellStart"/>
            <w:r w:rsidRPr="00E51EE7">
              <w:rPr>
                <w:rFonts w:eastAsia="Calibri"/>
                <w:sz w:val="24"/>
                <w:szCs w:val="24"/>
                <w:lang w:eastAsia="en-US"/>
              </w:rPr>
              <w:t>Трикашна</w:t>
            </w:r>
            <w:proofErr w:type="spellEnd"/>
            <w:r w:rsidRPr="00E51EE7">
              <w:rPr>
                <w:rFonts w:eastAsia="Calibri"/>
                <w:sz w:val="24"/>
                <w:szCs w:val="24"/>
                <w:lang w:eastAsia="en-US"/>
              </w:rPr>
              <w:t xml:space="preserve"> Тетяна Юріївна</w:t>
            </w:r>
          </w:p>
          <w:p w:rsidR="005210BE" w:rsidRPr="00E51EE7" w:rsidRDefault="005210BE" w:rsidP="005210BE">
            <w:pPr>
              <w:rPr>
                <w:rFonts w:eastAsia="Calibri"/>
                <w:sz w:val="24"/>
                <w:szCs w:val="24"/>
                <w:lang w:eastAsia="uk-UA"/>
              </w:rPr>
            </w:pPr>
            <w:proofErr w:type="spellStart"/>
            <w:r w:rsidRPr="00E51EE7">
              <w:rPr>
                <w:rFonts w:eastAsia="Calibri"/>
                <w:bCs/>
                <w:sz w:val="24"/>
                <w:szCs w:val="24"/>
                <w:lang w:eastAsia="uk-UA"/>
              </w:rPr>
              <w:t>тел</w:t>
            </w:r>
            <w:proofErr w:type="spellEnd"/>
            <w:r w:rsidRPr="00E51EE7">
              <w:rPr>
                <w:rFonts w:eastAsia="Calibri"/>
                <w:bCs/>
                <w:sz w:val="24"/>
                <w:szCs w:val="24"/>
                <w:lang w:eastAsia="uk-UA"/>
              </w:rPr>
              <w:t xml:space="preserve">. </w:t>
            </w:r>
            <w:r w:rsidRPr="00E51EE7">
              <w:rPr>
                <w:rFonts w:eastAsia="Calibri"/>
                <w:sz w:val="24"/>
                <w:szCs w:val="24"/>
                <w:lang w:eastAsia="uk-UA"/>
              </w:rPr>
              <w:t>(0462) 65-16-19</w:t>
            </w:r>
          </w:p>
          <w:p w:rsidR="005210BE" w:rsidRPr="00E51EE7" w:rsidRDefault="005210BE" w:rsidP="005210BE">
            <w:pPr>
              <w:rPr>
                <w:rFonts w:ascii="Calibri" w:eastAsia="Calibri" w:hAnsi="Calibri"/>
                <w:sz w:val="24"/>
                <w:szCs w:val="24"/>
                <w:lang w:eastAsia="uk-UA"/>
              </w:rPr>
            </w:pPr>
            <w:r w:rsidRPr="00E51EE7">
              <w:rPr>
                <w:rFonts w:eastAsia="Calibri"/>
                <w:bCs/>
                <w:iCs/>
                <w:sz w:val="24"/>
                <w:szCs w:val="24"/>
                <w:lang w:eastAsia="uk-UA"/>
              </w:rPr>
              <w:t>e-</w:t>
            </w:r>
            <w:proofErr w:type="spellStart"/>
            <w:r w:rsidRPr="00E51EE7">
              <w:rPr>
                <w:rFonts w:eastAsia="Calibri"/>
                <w:bCs/>
                <w:iCs/>
                <w:sz w:val="24"/>
                <w:szCs w:val="24"/>
                <w:lang w:eastAsia="uk-UA"/>
              </w:rPr>
              <w:t>mail</w:t>
            </w:r>
            <w:proofErr w:type="spellEnd"/>
            <w:r w:rsidRPr="00E51EE7">
              <w:rPr>
                <w:rFonts w:eastAsia="Calibri"/>
                <w:bCs/>
                <w:iCs/>
                <w:sz w:val="24"/>
                <w:szCs w:val="24"/>
                <w:lang w:eastAsia="uk-UA"/>
              </w:rPr>
              <w:t>:</w:t>
            </w:r>
            <w:r w:rsidRPr="00E51EE7">
              <w:rPr>
                <w:rFonts w:eastAsia="Calibri"/>
                <w:sz w:val="24"/>
                <w:szCs w:val="24"/>
                <w:lang w:eastAsia="uk-UA"/>
              </w:rPr>
              <w:t xml:space="preserve"> deko_mon2@cg.gov.ua</w:t>
            </w:r>
          </w:p>
        </w:tc>
      </w:tr>
      <w:tr w:rsidR="005210BE" w:rsidRPr="00E51EE7" w:rsidTr="005210BE">
        <w:tc>
          <w:tcPr>
            <w:tcW w:w="9606" w:type="dxa"/>
            <w:gridSpan w:val="5"/>
          </w:tcPr>
          <w:p w:rsidR="005210BE" w:rsidRPr="00E51EE7" w:rsidRDefault="005210BE" w:rsidP="005210BE">
            <w:pPr>
              <w:jc w:val="center"/>
              <w:rPr>
                <w:rFonts w:eastAsia="Calibri"/>
                <w:b/>
                <w:bCs/>
                <w:sz w:val="24"/>
                <w:szCs w:val="24"/>
              </w:rPr>
            </w:pPr>
          </w:p>
        </w:tc>
      </w:tr>
      <w:tr w:rsidR="005210BE" w:rsidRPr="008B15C3" w:rsidTr="005210BE">
        <w:tc>
          <w:tcPr>
            <w:tcW w:w="9606" w:type="dxa"/>
            <w:gridSpan w:val="5"/>
          </w:tcPr>
          <w:p w:rsidR="005210BE" w:rsidRPr="008B15C3" w:rsidRDefault="005210BE" w:rsidP="005210BE">
            <w:pPr>
              <w:jc w:val="center"/>
              <w:rPr>
                <w:rFonts w:eastAsia="Calibri"/>
                <w:b/>
                <w:bCs/>
                <w:sz w:val="24"/>
                <w:szCs w:val="24"/>
              </w:rPr>
            </w:pPr>
            <w:r w:rsidRPr="008B15C3">
              <w:rPr>
                <w:rFonts w:eastAsia="Calibri"/>
                <w:b/>
                <w:bCs/>
                <w:sz w:val="24"/>
                <w:szCs w:val="24"/>
              </w:rPr>
              <w:t>Кваліфікаційні вимоги</w:t>
            </w:r>
          </w:p>
        </w:tc>
      </w:tr>
      <w:tr w:rsidR="005210BE" w:rsidRPr="008B15C3" w:rsidTr="005210BE">
        <w:trPr>
          <w:trHeight w:val="435"/>
        </w:trPr>
        <w:tc>
          <w:tcPr>
            <w:tcW w:w="675" w:type="dxa"/>
            <w:gridSpan w:val="2"/>
          </w:tcPr>
          <w:p w:rsidR="005210BE" w:rsidRPr="008B15C3" w:rsidRDefault="005210BE" w:rsidP="005210BE">
            <w:pPr>
              <w:jc w:val="center"/>
              <w:rPr>
                <w:rFonts w:eastAsia="Calibri"/>
                <w:sz w:val="24"/>
                <w:szCs w:val="24"/>
              </w:rPr>
            </w:pPr>
            <w:r w:rsidRPr="008B15C3">
              <w:rPr>
                <w:rFonts w:eastAsia="Calibri"/>
                <w:sz w:val="24"/>
                <w:szCs w:val="24"/>
              </w:rPr>
              <w:t>1</w:t>
            </w:r>
          </w:p>
        </w:tc>
        <w:tc>
          <w:tcPr>
            <w:tcW w:w="2694" w:type="dxa"/>
          </w:tcPr>
          <w:p w:rsidR="005210BE" w:rsidRPr="008B15C3" w:rsidRDefault="005210BE" w:rsidP="005210BE">
            <w:pPr>
              <w:jc w:val="both"/>
              <w:rPr>
                <w:rFonts w:eastAsia="Calibri"/>
                <w:sz w:val="24"/>
                <w:szCs w:val="24"/>
              </w:rPr>
            </w:pPr>
            <w:r w:rsidRPr="008B15C3">
              <w:rPr>
                <w:rFonts w:eastAsia="Calibri"/>
                <w:sz w:val="24"/>
                <w:szCs w:val="24"/>
              </w:rPr>
              <w:t>Освіта</w:t>
            </w:r>
          </w:p>
        </w:tc>
        <w:tc>
          <w:tcPr>
            <w:tcW w:w="6237" w:type="dxa"/>
            <w:gridSpan w:val="2"/>
          </w:tcPr>
          <w:p w:rsidR="005210BE" w:rsidRPr="005730D6" w:rsidRDefault="005210BE" w:rsidP="005210BE">
            <w:pPr>
              <w:rPr>
                <w:rFonts w:eastAsia="Calibri"/>
                <w:sz w:val="24"/>
                <w:szCs w:val="24"/>
              </w:rPr>
            </w:pPr>
            <w:r w:rsidRPr="005730D6">
              <w:rPr>
                <w:rFonts w:eastAsia="Calibri"/>
                <w:sz w:val="24"/>
                <w:szCs w:val="24"/>
                <w:lang w:eastAsia="en-US"/>
              </w:rPr>
              <w:t>Вища освіта за освітнім ступенем не нижче</w:t>
            </w:r>
            <w:r w:rsidR="005B11C2" w:rsidRPr="005730D6">
              <w:rPr>
                <w:rFonts w:eastAsia="Calibri"/>
                <w:sz w:val="24"/>
                <w:szCs w:val="24"/>
                <w:lang w:eastAsia="en-US"/>
              </w:rPr>
              <w:t xml:space="preserve"> бакалавра, молодшого бакалавра, бажана галузь знань «Інформаційні технології»</w:t>
            </w:r>
          </w:p>
          <w:p w:rsidR="005210BE" w:rsidRPr="008B15C3" w:rsidRDefault="005210BE" w:rsidP="005210BE">
            <w:pPr>
              <w:rPr>
                <w:rFonts w:eastAsia="Calibri"/>
                <w:sz w:val="24"/>
                <w:szCs w:val="24"/>
              </w:rPr>
            </w:pPr>
          </w:p>
        </w:tc>
      </w:tr>
      <w:tr w:rsidR="005210BE" w:rsidRPr="008B15C3" w:rsidTr="005210BE">
        <w:trPr>
          <w:trHeight w:val="408"/>
        </w:trPr>
        <w:tc>
          <w:tcPr>
            <w:tcW w:w="675" w:type="dxa"/>
            <w:gridSpan w:val="2"/>
          </w:tcPr>
          <w:p w:rsidR="005210BE" w:rsidRPr="008B15C3" w:rsidRDefault="005210BE" w:rsidP="005210BE">
            <w:pPr>
              <w:jc w:val="center"/>
              <w:rPr>
                <w:rFonts w:eastAsia="Calibri"/>
                <w:sz w:val="24"/>
                <w:szCs w:val="24"/>
              </w:rPr>
            </w:pPr>
            <w:r w:rsidRPr="008B15C3">
              <w:rPr>
                <w:rFonts w:eastAsia="Calibri"/>
                <w:sz w:val="24"/>
                <w:szCs w:val="24"/>
              </w:rPr>
              <w:t>2</w:t>
            </w:r>
          </w:p>
        </w:tc>
        <w:tc>
          <w:tcPr>
            <w:tcW w:w="2694" w:type="dxa"/>
          </w:tcPr>
          <w:p w:rsidR="005210BE" w:rsidRPr="008B15C3" w:rsidRDefault="005210BE" w:rsidP="005210BE">
            <w:pPr>
              <w:rPr>
                <w:rFonts w:eastAsia="Calibri"/>
                <w:sz w:val="24"/>
                <w:szCs w:val="24"/>
              </w:rPr>
            </w:pPr>
            <w:r w:rsidRPr="008B15C3">
              <w:rPr>
                <w:rFonts w:eastAsia="Calibri"/>
                <w:sz w:val="24"/>
                <w:szCs w:val="24"/>
              </w:rPr>
              <w:t xml:space="preserve">Досвід роботи </w:t>
            </w:r>
          </w:p>
        </w:tc>
        <w:tc>
          <w:tcPr>
            <w:tcW w:w="6237" w:type="dxa"/>
            <w:gridSpan w:val="2"/>
          </w:tcPr>
          <w:p w:rsidR="005210BE" w:rsidRPr="008B15C3" w:rsidRDefault="005210BE" w:rsidP="005210BE">
            <w:pPr>
              <w:jc w:val="both"/>
              <w:rPr>
                <w:rFonts w:eastAsia="Calibri"/>
                <w:sz w:val="24"/>
                <w:szCs w:val="24"/>
                <w:lang w:eastAsia="en-US"/>
              </w:rPr>
            </w:pPr>
            <w:r w:rsidRPr="008B15C3">
              <w:rPr>
                <w:rFonts w:eastAsia="Calibri"/>
                <w:sz w:val="24"/>
                <w:szCs w:val="24"/>
                <w:lang w:eastAsia="en-US"/>
              </w:rPr>
              <w:t>Не потребує.</w:t>
            </w:r>
          </w:p>
        </w:tc>
      </w:tr>
      <w:tr w:rsidR="000E0E96" w:rsidRPr="000E0E96" w:rsidTr="005210BE">
        <w:tc>
          <w:tcPr>
            <w:tcW w:w="675" w:type="dxa"/>
            <w:gridSpan w:val="2"/>
          </w:tcPr>
          <w:p w:rsidR="005210BE" w:rsidRPr="008B15C3" w:rsidRDefault="005210BE" w:rsidP="005210BE">
            <w:pPr>
              <w:jc w:val="center"/>
              <w:rPr>
                <w:rFonts w:eastAsia="Calibri"/>
                <w:sz w:val="24"/>
                <w:szCs w:val="24"/>
              </w:rPr>
            </w:pPr>
            <w:r w:rsidRPr="008B15C3">
              <w:rPr>
                <w:rFonts w:eastAsia="Calibri"/>
                <w:sz w:val="24"/>
                <w:szCs w:val="24"/>
              </w:rPr>
              <w:t>3</w:t>
            </w:r>
          </w:p>
        </w:tc>
        <w:tc>
          <w:tcPr>
            <w:tcW w:w="2694" w:type="dxa"/>
          </w:tcPr>
          <w:p w:rsidR="005210BE" w:rsidRPr="008B15C3" w:rsidRDefault="005210BE" w:rsidP="005210BE">
            <w:pPr>
              <w:rPr>
                <w:rFonts w:eastAsia="Calibri"/>
                <w:sz w:val="24"/>
                <w:szCs w:val="24"/>
              </w:rPr>
            </w:pPr>
            <w:r w:rsidRPr="008B15C3">
              <w:rPr>
                <w:rFonts w:eastAsia="Calibri"/>
                <w:sz w:val="24"/>
                <w:szCs w:val="24"/>
              </w:rPr>
              <w:t>Володіння державною мовою</w:t>
            </w:r>
          </w:p>
        </w:tc>
        <w:tc>
          <w:tcPr>
            <w:tcW w:w="6237" w:type="dxa"/>
            <w:gridSpan w:val="2"/>
          </w:tcPr>
          <w:p w:rsidR="005210BE" w:rsidRPr="000E0E96" w:rsidRDefault="005210BE" w:rsidP="005210BE">
            <w:pPr>
              <w:rPr>
                <w:rFonts w:eastAsia="Calibri"/>
                <w:sz w:val="24"/>
                <w:szCs w:val="24"/>
              </w:rPr>
            </w:pPr>
            <w:r w:rsidRPr="000E0E96">
              <w:rPr>
                <w:rFonts w:eastAsia="Calibri"/>
                <w:sz w:val="24"/>
                <w:szCs w:val="24"/>
              </w:rPr>
              <w:t>Вільне володіння державною мовою.</w:t>
            </w:r>
          </w:p>
          <w:p w:rsidR="005210BE" w:rsidRPr="000E0E96" w:rsidRDefault="005210BE" w:rsidP="005210BE">
            <w:pPr>
              <w:rPr>
                <w:rFonts w:eastAsia="Calibri"/>
                <w:sz w:val="24"/>
                <w:szCs w:val="24"/>
              </w:rPr>
            </w:pPr>
          </w:p>
        </w:tc>
      </w:tr>
      <w:tr w:rsidR="000E0E96" w:rsidRPr="000E0E96" w:rsidTr="005210BE">
        <w:tc>
          <w:tcPr>
            <w:tcW w:w="9606" w:type="dxa"/>
            <w:gridSpan w:val="5"/>
            <w:vAlign w:val="center"/>
          </w:tcPr>
          <w:p w:rsidR="005210BE" w:rsidRPr="000E0E96" w:rsidRDefault="005210BE" w:rsidP="005210BE">
            <w:pPr>
              <w:jc w:val="center"/>
              <w:rPr>
                <w:rFonts w:eastAsia="Calibri"/>
                <w:b/>
                <w:bCs/>
                <w:sz w:val="24"/>
                <w:szCs w:val="24"/>
              </w:rPr>
            </w:pPr>
          </w:p>
        </w:tc>
      </w:tr>
      <w:tr w:rsidR="000E0E96" w:rsidRPr="000E0E96" w:rsidTr="005210BE">
        <w:tc>
          <w:tcPr>
            <w:tcW w:w="9606" w:type="dxa"/>
            <w:gridSpan w:val="5"/>
            <w:vAlign w:val="center"/>
          </w:tcPr>
          <w:p w:rsidR="005210BE" w:rsidRPr="000E0E96" w:rsidRDefault="005210BE" w:rsidP="005210BE">
            <w:pPr>
              <w:jc w:val="center"/>
              <w:rPr>
                <w:rFonts w:eastAsia="Calibri"/>
                <w:b/>
                <w:bCs/>
                <w:sz w:val="24"/>
                <w:szCs w:val="24"/>
              </w:rPr>
            </w:pPr>
            <w:r w:rsidRPr="000E0E96">
              <w:rPr>
                <w:rFonts w:eastAsia="Calibri"/>
                <w:b/>
                <w:bCs/>
                <w:sz w:val="24"/>
                <w:szCs w:val="24"/>
              </w:rPr>
              <w:t>Вимоги до компетентності</w:t>
            </w:r>
          </w:p>
        </w:tc>
      </w:tr>
      <w:tr w:rsidR="000E0E96" w:rsidRPr="000E0E96" w:rsidTr="005210BE">
        <w:tc>
          <w:tcPr>
            <w:tcW w:w="3510" w:type="dxa"/>
            <w:gridSpan w:val="4"/>
          </w:tcPr>
          <w:p w:rsidR="005210BE" w:rsidRPr="000E0E96" w:rsidRDefault="005210BE" w:rsidP="005210BE">
            <w:pPr>
              <w:contextualSpacing/>
              <w:jc w:val="center"/>
              <w:rPr>
                <w:rFonts w:eastAsia="Calibri"/>
                <w:b/>
                <w:sz w:val="24"/>
                <w:szCs w:val="24"/>
                <w:lang w:eastAsia="en-US"/>
              </w:rPr>
            </w:pPr>
            <w:r w:rsidRPr="000E0E96">
              <w:rPr>
                <w:rFonts w:eastAsia="Calibri"/>
                <w:b/>
                <w:sz w:val="24"/>
                <w:szCs w:val="24"/>
                <w:lang w:eastAsia="en-US"/>
              </w:rPr>
              <w:t>Вимога</w:t>
            </w:r>
          </w:p>
        </w:tc>
        <w:tc>
          <w:tcPr>
            <w:tcW w:w="6096" w:type="dxa"/>
          </w:tcPr>
          <w:p w:rsidR="005210BE" w:rsidRPr="000E0E96" w:rsidRDefault="005210BE" w:rsidP="005210BE">
            <w:pPr>
              <w:contextualSpacing/>
              <w:jc w:val="center"/>
              <w:rPr>
                <w:rFonts w:eastAsia="Calibri"/>
                <w:b/>
                <w:sz w:val="24"/>
                <w:szCs w:val="24"/>
              </w:rPr>
            </w:pPr>
            <w:r w:rsidRPr="000E0E96">
              <w:rPr>
                <w:rFonts w:eastAsia="Calibri"/>
                <w:b/>
                <w:sz w:val="24"/>
                <w:szCs w:val="24"/>
              </w:rPr>
              <w:t>Компоненти вимоги</w:t>
            </w:r>
          </w:p>
        </w:tc>
      </w:tr>
      <w:tr w:rsidR="000E0E96" w:rsidRPr="000E0E96" w:rsidTr="005210BE">
        <w:tc>
          <w:tcPr>
            <w:tcW w:w="675" w:type="dxa"/>
            <w:gridSpan w:val="2"/>
          </w:tcPr>
          <w:p w:rsidR="00CB5377" w:rsidRPr="000E0E96" w:rsidRDefault="00CB5377" w:rsidP="00CB5377">
            <w:pPr>
              <w:spacing w:after="200"/>
              <w:jc w:val="center"/>
              <w:rPr>
                <w:rFonts w:eastAsia="Calibri"/>
                <w:sz w:val="24"/>
                <w:szCs w:val="24"/>
                <w:lang w:eastAsia="en-US"/>
              </w:rPr>
            </w:pPr>
            <w:r w:rsidRPr="000E0E96">
              <w:rPr>
                <w:rFonts w:eastAsia="Calibri"/>
                <w:sz w:val="24"/>
                <w:szCs w:val="24"/>
                <w:lang w:eastAsia="en-US"/>
              </w:rPr>
              <w:t>1</w:t>
            </w:r>
          </w:p>
        </w:tc>
        <w:tc>
          <w:tcPr>
            <w:tcW w:w="2835" w:type="dxa"/>
            <w:gridSpan w:val="2"/>
          </w:tcPr>
          <w:p w:rsidR="00CB5377" w:rsidRPr="000E0E96" w:rsidRDefault="00CB5377" w:rsidP="00CB5377">
            <w:pPr>
              <w:widowControl w:val="0"/>
              <w:suppressLineNumbers/>
              <w:suppressAutoHyphens/>
              <w:spacing w:after="200"/>
              <w:jc w:val="both"/>
              <w:rPr>
                <w:rFonts w:eastAsia="Calibri"/>
                <w:kern w:val="1"/>
                <w:sz w:val="24"/>
                <w:szCs w:val="24"/>
                <w:lang w:bidi="hi-IN"/>
              </w:rPr>
            </w:pPr>
            <w:r w:rsidRPr="000E0E96">
              <w:rPr>
                <w:rFonts w:eastAsia="Calibri"/>
                <w:kern w:val="1"/>
                <w:sz w:val="24"/>
                <w:szCs w:val="24"/>
                <w:lang w:bidi="hi-IN"/>
              </w:rPr>
              <w:t>Аналітичні здібності</w:t>
            </w:r>
          </w:p>
        </w:tc>
        <w:tc>
          <w:tcPr>
            <w:tcW w:w="6096" w:type="dxa"/>
          </w:tcPr>
          <w:p w:rsidR="00CB5377" w:rsidRPr="000E0E96" w:rsidRDefault="00CB5377" w:rsidP="00CB5377">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CB5377" w:rsidRPr="000E0E96" w:rsidRDefault="00CB5377" w:rsidP="00CB5377">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вміння встановлювати причинно-наслідкові зв’язки;</w:t>
            </w:r>
          </w:p>
          <w:p w:rsidR="00CB5377" w:rsidRPr="000E0E96" w:rsidRDefault="00CB5377" w:rsidP="00CB5377">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вміння аналізувати інформацію та робити висновки, критично оцінювати ситуацію, прогнозувати та робити власні умовиводи.</w:t>
            </w:r>
          </w:p>
        </w:tc>
      </w:tr>
      <w:tr w:rsidR="000E0E96" w:rsidRPr="000E0E96" w:rsidTr="005210BE">
        <w:tc>
          <w:tcPr>
            <w:tcW w:w="675" w:type="dxa"/>
            <w:gridSpan w:val="2"/>
          </w:tcPr>
          <w:p w:rsidR="00A33B92" w:rsidRPr="000E0E96" w:rsidRDefault="00A33B92" w:rsidP="00CB5377">
            <w:pPr>
              <w:jc w:val="center"/>
              <w:rPr>
                <w:rFonts w:eastAsia="Calibri"/>
                <w:kern w:val="1"/>
                <w:sz w:val="16"/>
                <w:szCs w:val="16"/>
                <w:lang w:bidi="hi-IN"/>
              </w:rPr>
            </w:pPr>
          </w:p>
        </w:tc>
        <w:tc>
          <w:tcPr>
            <w:tcW w:w="2835" w:type="dxa"/>
            <w:gridSpan w:val="2"/>
          </w:tcPr>
          <w:p w:rsidR="00A33B92" w:rsidRPr="000E0E96" w:rsidRDefault="00A33B92" w:rsidP="00CB5377">
            <w:pPr>
              <w:jc w:val="both"/>
              <w:rPr>
                <w:rFonts w:eastAsia="Calibri"/>
                <w:kern w:val="1"/>
                <w:sz w:val="16"/>
                <w:szCs w:val="16"/>
                <w:lang w:bidi="hi-IN"/>
              </w:rPr>
            </w:pPr>
          </w:p>
        </w:tc>
        <w:tc>
          <w:tcPr>
            <w:tcW w:w="6096" w:type="dxa"/>
          </w:tcPr>
          <w:p w:rsidR="00A33B92" w:rsidRPr="000E0E96" w:rsidRDefault="00A33B92" w:rsidP="00CB5377">
            <w:pPr>
              <w:pStyle w:val="ae"/>
              <w:widowControl w:val="0"/>
              <w:suppressLineNumbers/>
              <w:suppressAutoHyphens/>
              <w:ind w:left="34"/>
              <w:jc w:val="both"/>
              <w:rPr>
                <w:rFonts w:eastAsia="Calibri"/>
                <w:kern w:val="1"/>
                <w:sz w:val="16"/>
                <w:szCs w:val="16"/>
                <w:lang w:bidi="hi-IN"/>
              </w:rPr>
            </w:pPr>
          </w:p>
        </w:tc>
      </w:tr>
      <w:tr w:rsidR="000E0E96" w:rsidRPr="000E0E96" w:rsidTr="005210BE">
        <w:tc>
          <w:tcPr>
            <w:tcW w:w="675" w:type="dxa"/>
            <w:gridSpan w:val="2"/>
          </w:tcPr>
          <w:p w:rsidR="00E15595" w:rsidRPr="000E0E96" w:rsidRDefault="00F526EA" w:rsidP="005210BE">
            <w:pPr>
              <w:spacing w:after="200"/>
              <w:jc w:val="center"/>
              <w:rPr>
                <w:rFonts w:eastAsia="Calibri"/>
                <w:kern w:val="1"/>
                <w:sz w:val="24"/>
                <w:szCs w:val="24"/>
                <w:lang w:bidi="hi-IN"/>
              </w:rPr>
            </w:pPr>
            <w:r w:rsidRPr="000E0E96">
              <w:rPr>
                <w:rFonts w:eastAsia="Calibri"/>
                <w:kern w:val="1"/>
                <w:sz w:val="24"/>
                <w:szCs w:val="24"/>
                <w:lang w:bidi="hi-IN"/>
              </w:rPr>
              <w:t>2</w:t>
            </w:r>
          </w:p>
        </w:tc>
        <w:tc>
          <w:tcPr>
            <w:tcW w:w="2835" w:type="dxa"/>
            <w:gridSpan w:val="2"/>
          </w:tcPr>
          <w:p w:rsidR="00E15595" w:rsidRPr="000E0E96" w:rsidRDefault="00E15595" w:rsidP="005210BE">
            <w:pPr>
              <w:spacing w:after="200"/>
              <w:jc w:val="both"/>
              <w:rPr>
                <w:rFonts w:eastAsia="Calibri"/>
                <w:kern w:val="1"/>
                <w:sz w:val="24"/>
                <w:szCs w:val="24"/>
                <w:lang w:bidi="hi-IN"/>
              </w:rPr>
            </w:pPr>
            <w:r w:rsidRPr="000E0E96">
              <w:rPr>
                <w:rFonts w:eastAsia="Calibri"/>
                <w:kern w:val="1"/>
                <w:sz w:val="24"/>
                <w:szCs w:val="24"/>
                <w:lang w:bidi="hi-IN"/>
              </w:rPr>
              <w:t>Цифрова грамотність</w:t>
            </w:r>
          </w:p>
        </w:tc>
        <w:tc>
          <w:tcPr>
            <w:tcW w:w="6096" w:type="dxa"/>
          </w:tcPr>
          <w:p w:rsidR="00E15595" w:rsidRPr="000E0E96" w:rsidRDefault="002C26DF" w:rsidP="005210BE">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вміння використовувати комп’ютерні пристрої, базове офісне спеціалізоване програмне забезпечення для ефективного виконання своїх посадових обов’язків</w:t>
            </w:r>
            <w:r w:rsidR="00A33B92" w:rsidRPr="000E0E96">
              <w:rPr>
                <w:rFonts w:eastAsia="Calibri"/>
                <w:kern w:val="1"/>
                <w:sz w:val="24"/>
                <w:szCs w:val="24"/>
                <w:lang w:bidi="hi-IN"/>
              </w:rPr>
              <w:t>;</w:t>
            </w:r>
          </w:p>
          <w:p w:rsidR="00A33B92" w:rsidRPr="000E0E96" w:rsidRDefault="00A33B92" w:rsidP="00357022">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вміння використовувати сервіси інтернету для ефективного пошуку потрібної інформації</w:t>
            </w:r>
            <w:r w:rsidR="007C6FC7" w:rsidRPr="000E0E96">
              <w:rPr>
                <w:rFonts w:eastAsia="Calibri"/>
                <w:kern w:val="1"/>
                <w:sz w:val="24"/>
                <w:szCs w:val="24"/>
                <w:lang w:bidi="hi-IN"/>
              </w:rPr>
              <w:t>; вміння перевіряти надійність джерел і достовірн</w:t>
            </w:r>
            <w:r w:rsidR="00357022" w:rsidRPr="000E0E96">
              <w:rPr>
                <w:rFonts w:eastAsia="Calibri"/>
                <w:kern w:val="1"/>
                <w:sz w:val="24"/>
                <w:szCs w:val="24"/>
                <w:lang w:bidi="hi-IN"/>
              </w:rPr>
              <w:t>і</w:t>
            </w:r>
            <w:r w:rsidR="007C6FC7" w:rsidRPr="000E0E96">
              <w:rPr>
                <w:rFonts w:eastAsia="Calibri"/>
                <w:kern w:val="1"/>
                <w:sz w:val="24"/>
                <w:szCs w:val="24"/>
                <w:lang w:bidi="hi-IN"/>
              </w:rPr>
              <w:t>сть даних та інформації у цифровому середовищі;</w:t>
            </w:r>
          </w:p>
          <w:p w:rsidR="00357022" w:rsidRPr="000E0E96" w:rsidRDefault="00357022" w:rsidP="00357022">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 xml:space="preserve">здатність працювати з документами в різних цифрових формах; зберігати, накопичувати, </w:t>
            </w:r>
            <w:r w:rsidR="009F7093" w:rsidRPr="000E0E96">
              <w:rPr>
                <w:rFonts w:eastAsia="Calibri"/>
                <w:kern w:val="1"/>
                <w:sz w:val="24"/>
                <w:szCs w:val="24"/>
                <w:lang w:bidi="hi-IN"/>
              </w:rPr>
              <w:t>в</w:t>
            </w:r>
            <w:r w:rsidRPr="000E0E96">
              <w:rPr>
                <w:rFonts w:eastAsia="Calibri"/>
                <w:kern w:val="1"/>
                <w:sz w:val="24"/>
                <w:szCs w:val="24"/>
                <w:lang w:bidi="hi-IN"/>
              </w:rPr>
              <w:t>порядковувати</w:t>
            </w:r>
            <w:r w:rsidR="00FD738D" w:rsidRPr="000E0E96">
              <w:rPr>
                <w:rFonts w:eastAsia="Calibri"/>
                <w:kern w:val="1"/>
                <w:sz w:val="24"/>
                <w:szCs w:val="24"/>
                <w:lang w:bidi="hi-IN"/>
              </w:rPr>
              <w:t>, архівувати цифрові ресурси та дані різних типів;</w:t>
            </w:r>
          </w:p>
          <w:p w:rsidR="00FD738D" w:rsidRPr="000E0E96" w:rsidRDefault="00FD738D" w:rsidP="00357022">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 xml:space="preserve">здатність уникати небезпек в цифровому </w:t>
            </w:r>
            <w:r w:rsidRPr="000E0E96">
              <w:rPr>
                <w:rFonts w:eastAsia="Calibri"/>
                <w:kern w:val="1"/>
                <w:sz w:val="24"/>
                <w:szCs w:val="24"/>
                <w:lang w:bidi="hi-IN"/>
              </w:rPr>
              <w:lastRenderedPageBreak/>
              <w:t>середовищі, захищати особисті та конфіденційні дані;</w:t>
            </w:r>
          </w:p>
          <w:p w:rsidR="00FD738D" w:rsidRPr="000E0E96" w:rsidRDefault="00F109E5" w:rsidP="009F7093">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вміння використовувати електронні реєстри, системи електронного документообігу та інші електронні урядові системи для обліку інформації, для електронного листування в рамках своїх посадових обов</w:t>
            </w:r>
            <w:r w:rsidR="00067B70" w:rsidRPr="000E0E96">
              <w:rPr>
                <w:rFonts w:eastAsia="Calibri"/>
                <w:kern w:val="1"/>
                <w:sz w:val="24"/>
                <w:szCs w:val="24"/>
                <w:lang w:bidi="hi-IN"/>
              </w:rPr>
              <w:t>’язків; вміння використовували спільні онлайн ка</w:t>
            </w:r>
            <w:r w:rsidR="009F7093" w:rsidRPr="000E0E96">
              <w:rPr>
                <w:rFonts w:eastAsia="Calibri"/>
                <w:kern w:val="1"/>
                <w:sz w:val="24"/>
                <w:szCs w:val="24"/>
                <w:lang w:bidi="hi-IN"/>
              </w:rPr>
              <w:t>л</w:t>
            </w:r>
            <w:r w:rsidR="00067B70" w:rsidRPr="000E0E96">
              <w:rPr>
                <w:rFonts w:eastAsia="Calibri"/>
                <w:kern w:val="1"/>
                <w:sz w:val="24"/>
                <w:szCs w:val="24"/>
                <w:lang w:bidi="hi-IN"/>
              </w:rPr>
              <w:t>ендарі, сервіси для підготовки</w:t>
            </w:r>
            <w:r w:rsidR="009F7093" w:rsidRPr="000E0E96">
              <w:rPr>
                <w:rFonts w:eastAsia="Calibri"/>
                <w:kern w:val="1"/>
                <w:sz w:val="24"/>
                <w:szCs w:val="24"/>
                <w:lang w:bidi="hi-IN"/>
              </w:rPr>
              <w:t xml:space="preserve"> та спільного редагування документів, кміти користуватись кваліфікованим електронним підписом (КЕП);</w:t>
            </w:r>
          </w:p>
          <w:p w:rsidR="009F7093" w:rsidRPr="000E0E96" w:rsidRDefault="00623817" w:rsidP="009F7093">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здатність використовувати відкриті цифрові ресурси для власного професійного розвитку.</w:t>
            </w:r>
          </w:p>
        </w:tc>
      </w:tr>
      <w:tr w:rsidR="000E0E96" w:rsidRPr="000E0E96" w:rsidTr="005210BE">
        <w:trPr>
          <w:trHeight w:val="163"/>
        </w:trPr>
        <w:tc>
          <w:tcPr>
            <w:tcW w:w="675" w:type="dxa"/>
            <w:gridSpan w:val="2"/>
          </w:tcPr>
          <w:p w:rsidR="005210BE" w:rsidRPr="000E0E96" w:rsidRDefault="005210BE" w:rsidP="005210BE">
            <w:pPr>
              <w:contextualSpacing/>
              <w:jc w:val="center"/>
              <w:rPr>
                <w:rFonts w:eastAsia="Calibri"/>
                <w:kern w:val="1"/>
                <w:sz w:val="16"/>
                <w:szCs w:val="16"/>
                <w:lang w:bidi="hi-IN"/>
              </w:rPr>
            </w:pPr>
          </w:p>
        </w:tc>
        <w:tc>
          <w:tcPr>
            <w:tcW w:w="2835" w:type="dxa"/>
            <w:gridSpan w:val="2"/>
          </w:tcPr>
          <w:p w:rsidR="005210BE" w:rsidRPr="000E0E96" w:rsidRDefault="005210BE" w:rsidP="005210BE">
            <w:pPr>
              <w:contextualSpacing/>
              <w:jc w:val="center"/>
              <w:rPr>
                <w:rFonts w:eastAsia="Calibri"/>
                <w:kern w:val="1"/>
                <w:sz w:val="16"/>
                <w:szCs w:val="16"/>
                <w:lang w:bidi="hi-IN"/>
              </w:rPr>
            </w:pPr>
          </w:p>
        </w:tc>
        <w:tc>
          <w:tcPr>
            <w:tcW w:w="6096" w:type="dxa"/>
          </w:tcPr>
          <w:p w:rsidR="005210BE" w:rsidRPr="000E0E96" w:rsidRDefault="005210BE" w:rsidP="005210BE">
            <w:pPr>
              <w:widowControl w:val="0"/>
              <w:suppressLineNumbers/>
              <w:suppressAutoHyphens/>
              <w:ind w:firstLine="4"/>
              <w:jc w:val="both"/>
              <w:rPr>
                <w:rFonts w:eastAsia="Calibri"/>
                <w:kern w:val="1"/>
                <w:sz w:val="16"/>
                <w:szCs w:val="16"/>
                <w:lang w:bidi="hi-IN"/>
              </w:rPr>
            </w:pPr>
          </w:p>
        </w:tc>
      </w:tr>
      <w:tr w:rsidR="000E0E96" w:rsidRPr="000E0E96" w:rsidTr="005210BE">
        <w:tc>
          <w:tcPr>
            <w:tcW w:w="675" w:type="dxa"/>
            <w:gridSpan w:val="2"/>
          </w:tcPr>
          <w:p w:rsidR="005210BE" w:rsidRPr="000E0E96" w:rsidRDefault="00F526EA" w:rsidP="005210BE">
            <w:pPr>
              <w:contextualSpacing/>
              <w:jc w:val="center"/>
              <w:rPr>
                <w:rFonts w:eastAsia="Calibri"/>
                <w:kern w:val="1"/>
                <w:sz w:val="24"/>
                <w:szCs w:val="24"/>
                <w:lang w:bidi="hi-IN"/>
              </w:rPr>
            </w:pPr>
            <w:r w:rsidRPr="000E0E96">
              <w:rPr>
                <w:rFonts w:eastAsia="Calibri"/>
                <w:kern w:val="1"/>
                <w:sz w:val="24"/>
                <w:szCs w:val="24"/>
                <w:lang w:bidi="hi-IN"/>
              </w:rPr>
              <w:t>3</w:t>
            </w:r>
          </w:p>
        </w:tc>
        <w:tc>
          <w:tcPr>
            <w:tcW w:w="2835" w:type="dxa"/>
            <w:gridSpan w:val="2"/>
          </w:tcPr>
          <w:p w:rsidR="005210BE" w:rsidRPr="000E0E96" w:rsidRDefault="005210BE" w:rsidP="005210BE">
            <w:pPr>
              <w:widowControl w:val="0"/>
              <w:suppressLineNumbers/>
              <w:suppressAutoHyphens/>
              <w:contextualSpacing/>
              <w:jc w:val="both"/>
              <w:rPr>
                <w:rFonts w:eastAsia="Calibri"/>
                <w:kern w:val="1"/>
                <w:sz w:val="24"/>
                <w:szCs w:val="24"/>
                <w:lang w:bidi="hi-IN"/>
              </w:rPr>
            </w:pPr>
            <w:r w:rsidRPr="000E0E96">
              <w:rPr>
                <w:rFonts w:eastAsia="Calibri"/>
                <w:kern w:val="1"/>
                <w:sz w:val="24"/>
                <w:szCs w:val="24"/>
                <w:lang w:bidi="hi-IN"/>
              </w:rPr>
              <w:t>Комунікація та взаємодія</w:t>
            </w:r>
          </w:p>
        </w:tc>
        <w:tc>
          <w:tcPr>
            <w:tcW w:w="6096" w:type="dxa"/>
          </w:tcPr>
          <w:p w:rsidR="005210BE" w:rsidRPr="000E0E96" w:rsidRDefault="005210BE" w:rsidP="005210BE">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вміння визначати заінтересовані і впливові сторони та розбудовувати партнерські відносини;</w:t>
            </w:r>
          </w:p>
          <w:p w:rsidR="005210BE" w:rsidRPr="000E0E96" w:rsidRDefault="005210BE" w:rsidP="005210BE">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здатність ефективно взаємодіяти – дослухатися, сприймати та викладати думку;</w:t>
            </w:r>
          </w:p>
          <w:p w:rsidR="005210BE" w:rsidRPr="000E0E96" w:rsidRDefault="005210BE" w:rsidP="005210BE">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вміння публічно виступати перед аудиторією;</w:t>
            </w:r>
          </w:p>
          <w:p w:rsidR="005210BE" w:rsidRPr="000E0E96" w:rsidRDefault="005210BE" w:rsidP="005210BE">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здатність переконувати інших за допомогою аргументів та послідовної комунікації.</w:t>
            </w:r>
          </w:p>
        </w:tc>
      </w:tr>
      <w:tr w:rsidR="000E0E96" w:rsidRPr="000E0E96" w:rsidTr="005210BE">
        <w:tc>
          <w:tcPr>
            <w:tcW w:w="9606" w:type="dxa"/>
            <w:gridSpan w:val="5"/>
          </w:tcPr>
          <w:p w:rsidR="005210BE" w:rsidRPr="000E0E96" w:rsidRDefault="005210BE" w:rsidP="005210BE">
            <w:pPr>
              <w:jc w:val="center"/>
              <w:rPr>
                <w:rFonts w:eastAsia="Calibri"/>
                <w:b/>
                <w:sz w:val="24"/>
                <w:szCs w:val="24"/>
              </w:rPr>
            </w:pPr>
          </w:p>
        </w:tc>
      </w:tr>
      <w:tr w:rsidR="005210BE" w:rsidRPr="00205288" w:rsidTr="005210BE">
        <w:tc>
          <w:tcPr>
            <w:tcW w:w="9606" w:type="dxa"/>
            <w:gridSpan w:val="5"/>
          </w:tcPr>
          <w:p w:rsidR="005210BE" w:rsidRPr="00205288" w:rsidRDefault="005210BE" w:rsidP="005210BE">
            <w:pPr>
              <w:jc w:val="center"/>
              <w:rPr>
                <w:rFonts w:eastAsia="Calibri"/>
                <w:b/>
                <w:sz w:val="24"/>
                <w:szCs w:val="24"/>
              </w:rPr>
            </w:pPr>
            <w:r w:rsidRPr="00205288">
              <w:rPr>
                <w:rFonts w:eastAsia="Calibri"/>
                <w:b/>
                <w:sz w:val="24"/>
                <w:szCs w:val="24"/>
              </w:rPr>
              <w:t>Професійні знання</w:t>
            </w:r>
          </w:p>
        </w:tc>
      </w:tr>
      <w:tr w:rsidR="005210BE" w:rsidRPr="00205288" w:rsidTr="005210BE">
        <w:tc>
          <w:tcPr>
            <w:tcW w:w="3369" w:type="dxa"/>
            <w:gridSpan w:val="3"/>
          </w:tcPr>
          <w:p w:rsidR="005210BE" w:rsidRPr="00205288" w:rsidRDefault="005210BE" w:rsidP="005210BE">
            <w:pPr>
              <w:contextualSpacing/>
              <w:jc w:val="center"/>
              <w:rPr>
                <w:rFonts w:eastAsia="Calibri"/>
                <w:b/>
                <w:sz w:val="24"/>
                <w:szCs w:val="24"/>
                <w:lang w:eastAsia="en-US"/>
              </w:rPr>
            </w:pPr>
            <w:r w:rsidRPr="00205288">
              <w:rPr>
                <w:rFonts w:eastAsia="Calibri"/>
                <w:b/>
                <w:sz w:val="24"/>
                <w:szCs w:val="24"/>
                <w:lang w:eastAsia="en-US"/>
              </w:rPr>
              <w:t>Вимога</w:t>
            </w:r>
          </w:p>
        </w:tc>
        <w:tc>
          <w:tcPr>
            <w:tcW w:w="6237" w:type="dxa"/>
            <w:gridSpan w:val="2"/>
          </w:tcPr>
          <w:p w:rsidR="005210BE" w:rsidRPr="00205288" w:rsidRDefault="005210BE" w:rsidP="005210BE">
            <w:pPr>
              <w:contextualSpacing/>
              <w:jc w:val="center"/>
              <w:rPr>
                <w:rFonts w:eastAsia="Calibri"/>
                <w:b/>
                <w:sz w:val="24"/>
                <w:szCs w:val="24"/>
              </w:rPr>
            </w:pPr>
            <w:r w:rsidRPr="00205288">
              <w:rPr>
                <w:rFonts w:eastAsia="Calibri"/>
                <w:b/>
                <w:sz w:val="24"/>
                <w:szCs w:val="24"/>
              </w:rPr>
              <w:t>Компоненти вимоги</w:t>
            </w:r>
          </w:p>
        </w:tc>
      </w:tr>
      <w:tr w:rsidR="005210BE" w:rsidRPr="00205288" w:rsidTr="005210BE">
        <w:tc>
          <w:tcPr>
            <w:tcW w:w="675" w:type="dxa"/>
            <w:gridSpan w:val="2"/>
          </w:tcPr>
          <w:p w:rsidR="005210BE" w:rsidRPr="00205288" w:rsidRDefault="005210BE" w:rsidP="005210BE">
            <w:pPr>
              <w:spacing w:after="200"/>
              <w:jc w:val="center"/>
              <w:rPr>
                <w:rFonts w:eastAsia="Calibri"/>
                <w:sz w:val="24"/>
                <w:szCs w:val="24"/>
                <w:lang w:eastAsia="en-US"/>
              </w:rPr>
            </w:pPr>
            <w:r w:rsidRPr="00205288">
              <w:rPr>
                <w:rFonts w:eastAsia="Calibri"/>
                <w:sz w:val="24"/>
                <w:szCs w:val="24"/>
                <w:lang w:eastAsia="en-US"/>
              </w:rPr>
              <w:t>1</w:t>
            </w:r>
          </w:p>
        </w:tc>
        <w:tc>
          <w:tcPr>
            <w:tcW w:w="2694" w:type="dxa"/>
          </w:tcPr>
          <w:p w:rsidR="005210BE" w:rsidRPr="00205288" w:rsidRDefault="005210BE" w:rsidP="005210BE">
            <w:pPr>
              <w:spacing w:after="200"/>
              <w:rPr>
                <w:rFonts w:eastAsia="Calibri"/>
                <w:sz w:val="24"/>
                <w:szCs w:val="24"/>
                <w:lang w:eastAsia="en-US"/>
              </w:rPr>
            </w:pPr>
            <w:r w:rsidRPr="00205288">
              <w:rPr>
                <w:rFonts w:eastAsia="Calibri"/>
                <w:sz w:val="24"/>
                <w:szCs w:val="24"/>
                <w:lang w:eastAsia="en-US"/>
              </w:rPr>
              <w:t>Знання законодавства</w:t>
            </w:r>
          </w:p>
        </w:tc>
        <w:tc>
          <w:tcPr>
            <w:tcW w:w="6237" w:type="dxa"/>
            <w:gridSpan w:val="2"/>
          </w:tcPr>
          <w:p w:rsidR="005210BE" w:rsidRPr="00205288" w:rsidRDefault="005210BE" w:rsidP="005210BE">
            <w:pPr>
              <w:rPr>
                <w:rFonts w:eastAsia="Calibri"/>
                <w:sz w:val="24"/>
                <w:szCs w:val="24"/>
                <w:lang w:eastAsia="en-US"/>
              </w:rPr>
            </w:pPr>
            <w:r w:rsidRPr="00205288">
              <w:rPr>
                <w:rFonts w:eastAsia="Calibri"/>
                <w:sz w:val="24"/>
                <w:szCs w:val="24"/>
                <w:lang w:eastAsia="en-US"/>
              </w:rPr>
              <w:t>Знання:</w:t>
            </w:r>
          </w:p>
          <w:p w:rsidR="005210BE" w:rsidRPr="00205288" w:rsidRDefault="005210BE" w:rsidP="005210BE">
            <w:pPr>
              <w:rPr>
                <w:rFonts w:eastAsia="Calibri"/>
                <w:sz w:val="24"/>
                <w:szCs w:val="24"/>
                <w:lang w:eastAsia="en-US"/>
              </w:rPr>
            </w:pPr>
            <w:r w:rsidRPr="00205288">
              <w:rPr>
                <w:rFonts w:eastAsia="Calibri"/>
                <w:sz w:val="24"/>
                <w:szCs w:val="24"/>
                <w:lang w:eastAsia="en-US"/>
              </w:rPr>
              <w:t>Конституції України;</w:t>
            </w:r>
          </w:p>
          <w:p w:rsidR="005210BE" w:rsidRPr="00205288" w:rsidRDefault="005210BE" w:rsidP="005210BE">
            <w:pPr>
              <w:rPr>
                <w:rFonts w:eastAsia="Calibri"/>
                <w:sz w:val="24"/>
                <w:szCs w:val="24"/>
                <w:lang w:eastAsia="en-US"/>
              </w:rPr>
            </w:pPr>
            <w:r w:rsidRPr="00205288">
              <w:rPr>
                <w:rFonts w:eastAsia="Calibri"/>
                <w:sz w:val="24"/>
                <w:szCs w:val="24"/>
                <w:lang w:eastAsia="en-US"/>
              </w:rPr>
              <w:t>Закону України «Про державну службу»;</w:t>
            </w:r>
          </w:p>
          <w:p w:rsidR="005210BE" w:rsidRPr="00205288" w:rsidRDefault="005210BE" w:rsidP="005210BE">
            <w:pPr>
              <w:rPr>
                <w:rFonts w:eastAsia="Calibri"/>
                <w:sz w:val="24"/>
                <w:szCs w:val="24"/>
                <w:lang w:eastAsia="en-US"/>
              </w:rPr>
            </w:pPr>
            <w:r w:rsidRPr="00205288">
              <w:rPr>
                <w:rFonts w:eastAsia="Calibri"/>
                <w:sz w:val="24"/>
                <w:szCs w:val="24"/>
                <w:lang w:eastAsia="en-US"/>
              </w:rPr>
              <w:t>Закону України «Про запобігання корупції»</w:t>
            </w:r>
          </w:p>
          <w:p w:rsidR="005210BE" w:rsidRPr="00205288" w:rsidRDefault="005210BE" w:rsidP="005210BE">
            <w:pPr>
              <w:rPr>
                <w:rFonts w:eastAsia="Calibri"/>
                <w:sz w:val="24"/>
                <w:szCs w:val="24"/>
                <w:lang w:eastAsia="en-US"/>
              </w:rPr>
            </w:pPr>
            <w:r w:rsidRPr="00205288">
              <w:rPr>
                <w:rFonts w:eastAsia="Calibri"/>
                <w:sz w:val="24"/>
                <w:szCs w:val="24"/>
                <w:lang w:eastAsia="en-US"/>
              </w:rPr>
              <w:t>та іншого законодавства.</w:t>
            </w:r>
          </w:p>
        </w:tc>
      </w:tr>
      <w:tr w:rsidR="005210BE" w:rsidRPr="00205288" w:rsidTr="005210BE">
        <w:tc>
          <w:tcPr>
            <w:tcW w:w="675" w:type="dxa"/>
            <w:gridSpan w:val="2"/>
          </w:tcPr>
          <w:p w:rsidR="005210BE" w:rsidRPr="00205288" w:rsidRDefault="005210BE" w:rsidP="005210BE">
            <w:pPr>
              <w:jc w:val="center"/>
              <w:rPr>
                <w:rFonts w:eastAsia="Calibri"/>
                <w:sz w:val="24"/>
                <w:szCs w:val="24"/>
                <w:lang w:eastAsia="en-US"/>
              </w:rPr>
            </w:pPr>
          </w:p>
        </w:tc>
        <w:tc>
          <w:tcPr>
            <w:tcW w:w="2694" w:type="dxa"/>
          </w:tcPr>
          <w:p w:rsidR="005210BE" w:rsidRPr="00205288" w:rsidRDefault="005210BE" w:rsidP="005210BE">
            <w:pPr>
              <w:rPr>
                <w:rFonts w:eastAsia="Calibri"/>
                <w:sz w:val="24"/>
                <w:szCs w:val="24"/>
                <w:lang w:eastAsia="en-US"/>
              </w:rPr>
            </w:pPr>
          </w:p>
        </w:tc>
        <w:tc>
          <w:tcPr>
            <w:tcW w:w="6237" w:type="dxa"/>
            <w:gridSpan w:val="2"/>
          </w:tcPr>
          <w:p w:rsidR="005210BE" w:rsidRPr="00205288" w:rsidRDefault="005210BE" w:rsidP="005210BE">
            <w:pPr>
              <w:rPr>
                <w:rFonts w:eastAsia="Calibri"/>
                <w:sz w:val="24"/>
                <w:szCs w:val="24"/>
                <w:lang w:eastAsia="en-US"/>
              </w:rPr>
            </w:pPr>
          </w:p>
        </w:tc>
      </w:tr>
      <w:tr w:rsidR="005210BE" w:rsidRPr="00205288" w:rsidTr="005210BE">
        <w:tc>
          <w:tcPr>
            <w:tcW w:w="675" w:type="dxa"/>
            <w:gridSpan w:val="2"/>
          </w:tcPr>
          <w:p w:rsidR="005210BE" w:rsidRPr="00205288" w:rsidRDefault="005210BE" w:rsidP="005210BE">
            <w:pPr>
              <w:spacing w:after="200"/>
              <w:jc w:val="center"/>
              <w:rPr>
                <w:rFonts w:eastAsia="Calibri"/>
                <w:sz w:val="24"/>
                <w:szCs w:val="24"/>
                <w:lang w:eastAsia="en-US"/>
              </w:rPr>
            </w:pPr>
            <w:r w:rsidRPr="00205288">
              <w:rPr>
                <w:rFonts w:eastAsia="Calibri"/>
                <w:sz w:val="24"/>
                <w:szCs w:val="24"/>
                <w:lang w:eastAsia="en-US"/>
              </w:rPr>
              <w:t>2</w:t>
            </w:r>
          </w:p>
        </w:tc>
        <w:tc>
          <w:tcPr>
            <w:tcW w:w="2694" w:type="dxa"/>
          </w:tcPr>
          <w:p w:rsidR="005210BE" w:rsidRPr="00205288" w:rsidRDefault="005210BE" w:rsidP="005210BE">
            <w:pPr>
              <w:spacing w:after="200"/>
              <w:rPr>
                <w:rFonts w:eastAsia="Calibri"/>
                <w:sz w:val="24"/>
                <w:szCs w:val="24"/>
                <w:lang w:eastAsia="en-US"/>
              </w:rPr>
            </w:pPr>
            <w:r w:rsidRPr="00205288">
              <w:rPr>
                <w:rFonts w:eastAsia="Calibri"/>
                <w:sz w:val="24"/>
                <w:szCs w:val="24"/>
                <w:lang w:eastAsia="en-US"/>
              </w:rPr>
              <w:t>Знання законодавства у сфері</w:t>
            </w:r>
          </w:p>
        </w:tc>
        <w:tc>
          <w:tcPr>
            <w:tcW w:w="6237" w:type="dxa"/>
            <w:gridSpan w:val="2"/>
          </w:tcPr>
          <w:p w:rsidR="005210BE" w:rsidRPr="00D56EA3" w:rsidRDefault="005210BE" w:rsidP="005210BE">
            <w:pPr>
              <w:rPr>
                <w:rFonts w:eastAsia="Calibri"/>
                <w:sz w:val="24"/>
                <w:szCs w:val="24"/>
                <w:lang w:eastAsia="en-US"/>
              </w:rPr>
            </w:pPr>
            <w:r w:rsidRPr="00D56EA3">
              <w:rPr>
                <w:rFonts w:eastAsia="Calibri"/>
                <w:sz w:val="24"/>
                <w:szCs w:val="24"/>
                <w:lang w:eastAsia="en-US"/>
              </w:rPr>
              <w:t>Знання:</w:t>
            </w:r>
          </w:p>
          <w:p w:rsidR="005210BE" w:rsidRPr="00D56EA3" w:rsidRDefault="005210BE" w:rsidP="00D56EA3">
            <w:pPr>
              <w:jc w:val="both"/>
              <w:rPr>
                <w:rFonts w:eastAsia="Calibri"/>
                <w:sz w:val="24"/>
                <w:szCs w:val="24"/>
                <w:lang w:eastAsia="en-US"/>
              </w:rPr>
            </w:pPr>
            <w:r w:rsidRPr="00D56EA3">
              <w:rPr>
                <w:rFonts w:eastAsia="Calibri"/>
                <w:sz w:val="24"/>
                <w:szCs w:val="24"/>
                <w:lang w:eastAsia="en-US"/>
              </w:rPr>
              <w:t>Закону України «Про охорону навколишнього природного середовища»;</w:t>
            </w:r>
          </w:p>
          <w:p w:rsidR="00E52FB9" w:rsidRPr="00D56EA3" w:rsidRDefault="009A2F4F" w:rsidP="0018056C">
            <w:pPr>
              <w:pStyle w:val="af0"/>
              <w:spacing w:before="0" w:beforeAutospacing="0" w:after="0" w:afterAutospacing="0"/>
              <w:contextualSpacing/>
              <w:jc w:val="both"/>
              <w:rPr>
                <w:rFonts w:eastAsia="Calibri"/>
                <w:lang w:val="uk-UA" w:eastAsia="en-US"/>
              </w:rPr>
            </w:pPr>
            <w:hyperlink r:id="rId9" w:history="1">
              <w:r w:rsidR="00E52FB9" w:rsidRPr="00D56EA3">
                <w:rPr>
                  <w:rFonts w:eastAsia="Calibri"/>
                  <w:lang w:val="uk-UA" w:eastAsia="en-US"/>
                </w:rPr>
                <w:t>Постанови Кабінету Міністрів України від 14 серпня 2019 року №827 «Деякі питання здійснення державного моніторингу в галузі охорони атмосферного повітря</w:t>
              </w:r>
            </w:hyperlink>
            <w:r w:rsidR="00D56EA3" w:rsidRPr="00D56EA3">
              <w:rPr>
                <w:rFonts w:eastAsia="Calibri"/>
                <w:lang w:val="uk-UA" w:eastAsia="en-US"/>
              </w:rPr>
              <w:t>»;</w:t>
            </w:r>
          </w:p>
          <w:p w:rsidR="005210BE" w:rsidRPr="00D56EA3" w:rsidRDefault="009A2F4F" w:rsidP="0018056C">
            <w:pPr>
              <w:pStyle w:val="af0"/>
              <w:spacing w:before="0" w:beforeAutospacing="0" w:after="0" w:afterAutospacing="0"/>
              <w:contextualSpacing/>
              <w:jc w:val="both"/>
              <w:rPr>
                <w:rFonts w:eastAsia="Calibri"/>
                <w:lang w:eastAsia="en-US"/>
              </w:rPr>
            </w:pPr>
            <w:hyperlink r:id="rId10" w:history="1">
              <w:r w:rsidR="00E52FB9" w:rsidRPr="00D56EA3">
                <w:rPr>
                  <w:rFonts w:eastAsia="Calibri"/>
                  <w:lang w:val="uk-UA" w:eastAsia="en-US"/>
                </w:rPr>
                <w:t>Постанов</w:t>
              </w:r>
              <w:r w:rsidR="00D56EA3" w:rsidRPr="00D56EA3">
                <w:rPr>
                  <w:rFonts w:eastAsia="Calibri"/>
                  <w:lang w:val="uk-UA" w:eastAsia="en-US"/>
                </w:rPr>
                <w:t>и</w:t>
              </w:r>
              <w:r w:rsidR="00E52FB9" w:rsidRPr="00D56EA3">
                <w:rPr>
                  <w:rFonts w:eastAsia="Calibri"/>
                  <w:lang w:val="uk-UA" w:eastAsia="en-US"/>
                </w:rPr>
                <w:t xml:space="preserve"> Кабінету Міністрів України від 30 березня 1998 року №391 </w:t>
              </w:r>
              <w:r w:rsidR="00D56EA3" w:rsidRPr="00D56EA3">
                <w:rPr>
                  <w:rFonts w:eastAsia="Calibri"/>
                  <w:lang w:val="uk-UA" w:eastAsia="en-US"/>
                </w:rPr>
                <w:t>«</w:t>
              </w:r>
              <w:r w:rsidR="00E52FB9" w:rsidRPr="00D56EA3">
                <w:rPr>
                  <w:rFonts w:eastAsia="Calibri"/>
                  <w:lang w:val="uk-UA" w:eastAsia="en-US"/>
                </w:rPr>
                <w:t>Про затвердження Положення про державну систему моніторингу довкілля</w:t>
              </w:r>
            </w:hyperlink>
            <w:r w:rsidR="00D56EA3" w:rsidRPr="00D56EA3">
              <w:rPr>
                <w:rFonts w:eastAsia="Calibri"/>
                <w:lang w:val="uk-UA" w:eastAsia="en-US"/>
              </w:rPr>
              <w:t>»</w:t>
            </w:r>
            <w:r w:rsidR="00877B41" w:rsidRPr="00D56EA3">
              <w:rPr>
                <w:rFonts w:eastAsia="Calibri"/>
                <w:lang w:eastAsia="en-US"/>
              </w:rPr>
              <w:t>.</w:t>
            </w:r>
          </w:p>
        </w:tc>
      </w:tr>
    </w:tbl>
    <w:p w:rsidR="005210BE" w:rsidRPr="00205288" w:rsidRDefault="005210BE" w:rsidP="005210BE">
      <w:pPr>
        <w:spacing w:before="120"/>
        <w:jc w:val="both"/>
        <w:rPr>
          <w:rFonts w:eastAsia="Calibri"/>
          <w:bCs/>
          <w:iCs/>
          <w:sz w:val="28"/>
          <w:szCs w:val="28"/>
          <w:lang w:eastAsia="en-US"/>
        </w:rPr>
      </w:pPr>
    </w:p>
    <w:p w:rsidR="00395F8C" w:rsidRDefault="005210BE" w:rsidP="008D797C">
      <w:pPr>
        <w:contextualSpacing/>
        <w:jc w:val="both"/>
        <w:rPr>
          <w:rFonts w:eastAsia="Calibri"/>
          <w:bCs/>
          <w:iCs/>
          <w:sz w:val="28"/>
          <w:szCs w:val="28"/>
          <w:lang w:eastAsia="en-US"/>
        </w:rPr>
      </w:pPr>
      <w:r w:rsidRPr="00205288">
        <w:rPr>
          <w:rFonts w:eastAsia="Calibri"/>
          <w:bCs/>
          <w:iCs/>
          <w:sz w:val="28"/>
          <w:szCs w:val="28"/>
          <w:lang w:eastAsia="en-US"/>
        </w:rPr>
        <w:t>Головний спеціаліст з питань персоналу</w:t>
      </w:r>
    </w:p>
    <w:p w:rsidR="008D797C" w:rsidRDefault="00395F8C" w:rsidP="008D797C">
      <w:pPr>
        <w:contextualSpacing/>
        <w:jc w:val="both"/>
        <w:rPr>
          <w:rFonts w:eastAsia="Calibri"/>
          <w:bCs/>
          <w:iCs/>
          <w:sz w:val="28"/>
          <w:szCs w:val="28"/>
          <w:lang w:val="ru-RU" w:eastAsia="en-US"/>
        </w:rPr>
      </w:pPr>
      <w:r>
        <w:rPr>
          <w:rFonts w:eastAsia="Calibri"/>
          <w:bCs/>
          <w:iCs/>
          <w:sz w:val="28"/>
          <w:szCs w:val="28"/>
          <w:lang w:eastAsia="en-US"/>
        </w:rPr>
        <w:t>Департаменту еколог</w:t>
      </w:r>
      <w:r w:rsidR="009E2824">
        <w:rPr>
          <w:rFonts w:eastAsia="Calibri"/>
          <w:bCs/>
          <w:iCs/>
          <w:sz w:val="28"/>
          <w:szCs w:val="28"/>
          <w:lang w:eastAsia="en-US"/>
        </w:rPr>
        <w:t>ії та природних ресурсів</w:t>
      </w:r>
      <w:r w:rsidRPr="00395F8C">
        <w:rPr>
          <w:rFonts w:eastAsia="Calibri"/>
          <w:bCs/>
          <w:iCs/>
          <w:sz w:val="28"/>
          <w:szCs w:val="28"/>
          <w:lang w:val="ru-RU" w:eastAsia="en-US"/>
        </w:rPr>
        <w:t xml:space="preserve"> </w:t>
      </w:r>
    </w:p>
    <w:p w:rsidR="005210BE" w:rsidRPr="00205288" w:rsidRDefault="00395F8C" w:rsidP="008D797C">
      <w:pPr>
        <w:contextualSpacing/>
        <w:jc w:val="both"/>
        <w:rPr>
          <w:rFonts w:eastAsia="Calibri"/>
          <w:bCs/>
          <w:iCs/>
          <w:sz w:val="28"/>
          <w:szCs w:val="28"/>
          <w:lang w:eastAsia="en-US"/>
        </w:rPr>
      </w:pPr>
      <w:r>
        <w:rPr>
          <w:rFonts w:eastAsia="Calibri"/>
          <w:bCs/>
          <w:iCs/>
          <w:sz w:val="28"/>
          <w:szCs w:val="28"/>
          <w:lang w:eastAsia="en-US"/>
        </w:rPr>
        <w:t>Чернігівської обласної державної адміністрації</w:t>
      </w:r>
      <w:r w:rsidR="008D797C">
        <w:rPr>
          <w:rFonts w:eastAsia="Calibri"/>
          <w:bCs/>
          <w:iCs/>
          <w:sz w:val="28"/>
          <w:szCs w:val="28"/>
          <w:lang w:eastAsia="en-US"/>
        </w:rPr>
        <w:tab/>
      </w:r>
      <w:r w:rsidR="008D797C">
        <w:rPr>
          <w:rFonts w:eastAsia="Calibri"/>
          <w:bCs/>
          <w:iCs/>
          <w:sz w:val="28"/>
          <w:szCs w:val="28"/>
          <w:lang w:eastAsia="en-US"/>
        </w:rPr>
        <w:tab/>
      </w:r>
      <w:r w:rsidR="005210BE" w:rsidRPr="00205288">
        <w:rPr>
          <w:rFonts w:eastAsia="Calibri"/>
          <w:bCs/>
          <w:iCs/>
          <w:sz w:val="28"/>
          <w:szCs w:val="28"/>
          <w:lang w:eastAsia="en-US"/>
        </w:rPr>
        <w:tab/>
        <w:t>Тетяна ТРИКАШНА</w:t>
      </w:r>
    </w:p>
    <w:p w:rsidR="00417094" w:rsidRDefault="00417094">
      <w:pPr>
        <w:rPr>
          <w:sz w:val="26"/>
          <w:szCs w:val="26"/>
        </w:rPr>
      </w:pPr>
    </w:p>
    <w:sectPr w:rsidR="00417094" w:rsidSect="003745B3">
      <w:headerReference w:type="default" r:id="rId11"/>
      <w:pgSz w:w="11907" w:h="16840" w:code="9"/>
      <w:pgMar w:top="1134" w:right="567" w:bottom="1134" w:left="1701" w:header="567" w:footer="85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F4F" w:rsidRDefault="009A2F4F">
      <w:r>
        <w:separator/>
      </w:r>
    </w:p>
  </w:endnote>
  <w:endnote w:type="continuationSeparator" w:id="0">
    <w:p w:rsidR="009A2F4F" w:rsidRDefault="009A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F4F" w:rsidRDefault="009A2F4F">
      <w:r>
        <w:separator/>
      </w:r>
    </w:p>
  </w:footnote>
  <w:footnote w:type="continuationSeparator" w:id="0">
    <w:p w:rsidR="009A2F4F" w:rsidRDefault="009A2F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0BE" w:rsidRDefault="005210BE">
    <w:pPr>
      <w:pStyle w:val="a3"/>
      <w:jc w:val="center"/>
      <w:rPr>
        <w:bCs/>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ACB"/>
    <w:multiLevelType w:val="hybridMultilevel"/>
    <w:tmpl w:val="3AF8C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6F11F3"/>
    <w:multiLevelType w:val="hybridMultilevel"/>
    <w:tmpl w:val="86169528"/>
    <w:lvl w:ilvl="0" w:tplc="04220001">
      <w:start w:val="1"/>
      <w:numFmt w:val="bullet"/>
      <w:lvlText w:val=""/>
      <w:lvlJc w:val="left"/>
      <w:pPr>
        <w:tabs>
          <w:tab w:val="num" w:pos="1695"/>
        </w:tabs>
        <w:ind w:left="1695" w:hanging="360"/>
      </w:pPr>
      <w:rPr>
        <w:rFonts w:ascii="Symbol" w:hAnsi="Symbol" w:hint="default"/>
      </w:rPr>
    </w:lvl>
    <w:lvl w:ilvl="1" w:tplc="04220003" w:tentative="1">
      <w:start w:val="1"/>
      <w:numFmt w:val="bullet"/>
      <w:lvlText w:val="o"/>
      <w:lvlJc w:val="left"/>
      <w:pPr>
        <w:tabs>
          <w:tab w:val="num" w:pos="2415"/>
        </w:tabs>
        <w:ind w:left="2415" w:hanging="360"/>
      </w:pPr>
      <w:rPr>
        <w:rFonts w:ascii="Courier New" w:hAnsi="Courier New" w:hint="default"/>
      </w:rPr>
    </w:lvl>
    <w:lvl w:ilvl="2" w:tplc="04220005" w:tentative="1">
      <w:start w:val="1"/>
      <w:numFmt w:val="bullet"/>
      <w:lvlText w:val=""/>
      <w:lvlJc w:val="left"/>
      <w:pPr>
        <w:tabs>
          <w:tab w:val="num" w:pos="3135"/>
        </w:tabs>
        <w:ind w:left="3135" w:hanging="360"/>
      </w:pPr>
      <w:rPr>
        <w:rFonts w:ascii="Wingdings" w:hAnsi="Wingdings" w:hint="default"/>
      </w:rPr>
    </w:lvl>
    <w:lvl w:ilvl="3" w:tplc="04220001" w:tentative="1">
      <w:start w:val="1"/>
      <w:numFmt w:val="bullet"/>
      <w:lvlText w:val=""/>
      <w:lvlJc w:val="left"/>
      <w:pPr>
        <w:tabs>
          <w:tab w:val="num" w:pos="3855"/>
        </w:tabs>
        <w:ind w:left="3855" w:hanging="360"/>
      </w:pPr>
      <w:rPr>
        <w:rFonts w:ascii="Symbol" w:hAnsi="Symbol" w:hint="default"/>
      </w:rPr>
    </w:lvl>
    <w:lvl w:ilvl="4" w:tplc="04220003" w:tentative="1">
      <w:start w:val="1"/>
      <w:numFmt w:val="bullet"/>
      <w:lvlText w:val="o"/>
      <w:lvlJc w:val="left"/>
      <w:pPr>
        <w:tabs>
          <w:tab w:val="num" w:pos="4575"/>
        </w:tabs>
        <w:ind w:left="4575" w:hanging="360"/>
      </w:pPr>
      <w:rPr>
        <w:rFonts w:ascii="Courier New" w:hAnsi="Courier New" w:hint="default"/>
      </w:rPr>
    </w:lvl>
    <w:lvl w:ilvl="5" w:tplc="04220005" w:tentative="1">
      <w:start w:val="1"/>
      <w:numFmt w:val="bullet"/>
      <w:lvlText w:val=""/>
      <w:lvlJc w:val="left"/>
      <w:pPr>
        <w:tabs>
          <w:tab w:val="num" w:pos="5295"/>
        </w:tabs>
        <w:ind w:left="5295" w:hanging="360"/>
      </w:pPr>
      <w:rPr>
        <w:rFonts w:ascii="Wingdings" w:hAnsi="Wingdings" w:hint="default"/>
      </w:rPr>
    </w:lvl>
    <w:lvl w:ilvl="6" w:tplc="04220001" w:tentative="1">
      <w:start w:val="1"/>
      <w:numFmt w:val="bullet"/>
      <w:lvlText w:val=""/>
      <w:lvlJc w:val="left"/>
      <w:pPr>
        <w:tabs>
          <w:tab w:val="num" w:pos="6015"/>
        </w:tabs>
        <w:ind w:left="6015" w:hanging="360"/>
      </w:pPr>
      <w:rPr>
        <w:rFonts w:ascii="Symbol" w:hAnsi="Symbol" w:hint="default"/>
      </w:rPr>
    </w:lvl>
    <w:lvl w:ilvl="7" w:tplc="04220003" w:tentative="1">
      <w:start w:val="1"/>
      <w:numFmt w:val="bullet"/>
      <w:lvlText w:val="o"/>
      <w:lvlJc w:val="left"/>
      <w:pPr>
        <w:tabs>
          <w:tab w:val="num" w:pos="6735"/>
        </w:tabs>
        <w:ind w:left="6735" w:hanging="360"/>
      </w:pPr>
      <w:rPr>
        <w:rFonts w:ascii="Courier New" w:hAnsi="Courier New" w:hint="default"/>
      </w:rPr>
    </w:lvl>
    <w:lvl w:ilvl="8" w:tplc="04220005" w:tentative="1">
      <w:start w:val="1"/>
      <w:numFmt w:val="bullet"/>
      <w:lvlText w:val=""/>
      <w:lvlJc w:val="left"/>
      <w:pPr>
        <w:tabs>
          <w:tab w:val="num" w:pos="7455"/>
        </w:tabs>
        <w:ind w:left="7455" w:hanging="360"/>
      </w:pPr>
      <w:rPr>
        <w:rFonts w:ascii="Wingdings" w:hAnsi="Wingdings" w:hint="default"/>
      </w:rPr>
    </w:lvl>
  </w:abstractNum>
  <w:abstractNum w:abstractNumId="2" w15:restartNumberingAfterBreak="0">
    <w:nsid w:val="0DB921F3"/>
    <w:multiLevelType w:val="hybridMultilevel"/>
    <w:tmpl w:val="1DFA4E8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107E6217"/>
    <w:multiLevelType w:val="hybridMultilevel"/>
    <w:tmpl w:val="BAB2CA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E5274F7"/>
    <w:multiLevelType w:val="hybridMultilevel"/>
    <w:tmpl w:val="5BFAE1D8"/>
    <w:lvl w:ilvl="0" w:tplc="2DF6B1E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206B6547"/>
    <w:multiLevelType w:val="hybridMultilevel"/>
    <w:tmpl w:val="5174543A"/>
    <w:lvl w:ilvl="0" w:tplc="04220001">
      <w:start w:val="1"/>
      <w:numFmt w:val="bullet"/>
      <w:lvlText w:val=""/>
      <w:lvlJc w:val="left"/>
      <w:pPr>
        <w:tabs>
          <w:tab w:val="num" w:pos="1622"/>
        </w:tabs>
        <w:ind w:left="1622" w:hanging="360"/>
      </w:pPr>
      <w:rPr>
        <w:rFonts w:ascii="Symbol" w:hAnsi="Symbol" w:hint="default"/>
      </w:rPr>
    </w:lvl>
    <w:lvl w:ilvl="1" w:tplc="04220003" w:tentative="1">
      <w:start w:val="1"/>
      <w:numFmt w:val="bullet"/>
      <w:lvlText w:val="o"/>
      <w:lvlJc w:val="left"/>
      <w:pPr>
        <w:tabs>
          <w:tab w:val="num" w:pos="2342"/>
        </w:tabs>
        <w:ind w:left="2342" w:hanging="360"/>
      </w:pPr>
      <w:rPr>
        <w:rFonts w:ascii="Courier New" w:hAnsi="Courier New" w:hint="default"/>
      </w:rPr>
    </w:lvl>
    <w:lvl w:ilvl="2" w:tplc="04220005" w:tentative="1">
      <w:start w:val="1"/>
      <w:numFmt w:val="bullet"/>
      <w:lvlText w:val=""/>
      <w:lvlJc w:val="left"/>
      <w:pPr>
        <w:tabs>
          <w:tab w:val="num" w:pos="3062"/>
        </w:tabs>
        <w:ind w:left="3062" w:hanging="360"/>
      </w:pPr>
      <w:rPr>
        <w:rFonts w:ascii="Wingdings" w:hAnsi="Wingdings" w:hint="default"/>
      </w:rPr>
    </w:lvl>
    <w:lvl w:ilvl="3" w:tplc="04220001" w:tentative="1">
      <w:start w:val="1"/>
      <w:numFmt w:val="bullet"/>
      <w:lvlText w:val=""/>
      <w:lvlJc w:val="left"/>
      <w:pPr>
        <w:tabs>
          <w:tab w:val="num" w:pos="3782"/>
        </w:tabs>
        <w:ind w:left="3782" w:hanging="360"/>
      </w:pPr>
      <w:rPr>
        <w:rFonts w:ascii="Symbol" w:hAnsi="Symbol" w:hint="default"/>
      </w:rPr>
    </w:lvl>
    <w:lvl w:ilvl="4" w:tplc="04220003" w:tentative="1">
      <w:start w:val="1"/>
      <w:numFmt w:val="bullet"/>
      <w:lvlText w:val="o"/>
      <w:lvlJc w:val="left"/>
      <w:pPr>
        <w:tabs>
          <w:tab w:val="num" w:pos="4502"/>
        </w:tabs>
        <w:ind w:left="4502" w:hanging="360"/>
      </w:pPr>
      <w:rPr>
        <w:rFonts w:ascii="Courier New" w:hAnsi="Courier New" w:hint="default"/>
      </w:rPr>
    </w:lvl>
    <w:lvl w:ilvl="5" w:tplc="04220005" w:tentative="1">
      <w:start w:val="1"/>
      <w:numFmt w:val="bullet"/>
      <w:lvlText w:val=""/>
      <w:lvlJc w:val="left"/>
      <w:pPr>
        <w:tabs>
          <w:tab w:val="num" w:pos="5222"/>
        </w:tabs>
        <w:ind w:left="5222" w:hanging="360"/>
      </w:pPr>
      <w:rPr>
        <w:rFonts w:ascii="Wingdings" w:hAnsi="Wingdings" w:hint="default"/>
      </w:rPr>
    </w:lvl>
    <w:lvl w:ilvl="6" w:tplc="04220001" w:tentative="1">
      <w:start w:val="1"/>
      <w:numFmt w:val="bullet"/>
      <w:lvlText w:val=""/>
      <w:lvlJc w:val="left"/>
      <w:pPr>
        <w:tabs>
          <w:tab w:val="num" w:pos="5942"/>
        </w:tabs>
        <w:ind w:left="5942" w:hanging="360"/>
      </w:pPr>
      <w:rPr>
        <w:rFonts w:ascii="Symbol" w:hAnsi="Symbol" w:hint="default"/>
      </w:rPr>
    </w:lvl>
    <w:lvl w:ilvl="7" w:tplc="04220003" w:tentative="1">
      <w:start w:val="1"/>
      <w:numFmt w:val="bullet"/>
      <w:lvlText w:val="o"/>
      <w:lvlJc w:val="left"/>
      <w:pPr>
        <w:tabs>
          <w:tab w:val="num" w:pos="6662"/>
        </w:tabs>
        <w:ind w:left="6662" w:hanging="360"/>
      </w:pPr>
      <w:rPr>
        <w:rFonts w:ascii="Courier New" w:hAnsi="Courier New" w:hint="default"/>
      </w:rPr>
    </w:lvl>
    <w:lvl w:ilvl="8" w:tplc="04220005" w:tentative="1">
      <w:start w:val="1"/>
      <w:numFmt w:val="bullet"/>
      <w:lvlText w:val=""/>
      <w:lvlJc w:val="left"/>
      <w:pPr>
        <w:tabs>
          <w:tab w:val="num" w:pos="7382"/>
        </w:tabs>
        <w:ind w:left="7382" w:hanging="360"/>
      </w:pPr>
      <w:rPr>
        <w:rFonts w:ascii="Wingdings" w:hAnsi="Wingdings" w:hint="default"/>
      </w:rPr>
    </w:lvl>
  </w:abstractNum>
  <w:abstractNum w:abstractNumId="6" w15:restartNumberingAfterBreak="0">
    <w:nsid w:val="22B52ACA"/>
    <w:multiLevelType w:val="multilevel"/>
    <w:tmpl w:val="673E2376"/>
    <w:lvl w:ilvl="0">
      <w:start w:val="1"/>
      <w:numFmt w:val="decimal"/>
      <w:lvlText w:val="%1."/>
      <w:lvlJc w:val="left"/>
      <w:pPr>
        <w:ind w:left="1070" w:hanging="360"/>
      </w:pPr>
      <w:rPr>
        <w:rFonts w:cs="Times New Roman" w:hint="default"/>
        <w:b/>
        <w:i/>
      </w:rPr>
    </w:lvl>
    <w:lvl w:ilvl="1">
      <w:start w:val="1"/>
      <w:numFmt w:val="decimal"/>
      <w:isLgl/>
      <w:lvlText w:val="%1.%2."/>
      <w:lvlJc w:val="left"/>
      <w:pPr>
        <w:ind w:left="1070" w:hanging="360"/>
      </w:pPr>
      <w:rPr>
        <w:rFonts w:cs="Times New Roman" w:hint="default"/>
        <w:b/>
        <w:i/>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7" w15:restartNumberingAfterBreak="0">
    <w:nsid w:val="251D0D01"/>
    <w:multiLevelType w:val="hybridMultilevel"/>
    <w:tmpl w:val="2A7E8C48"/>
    <w:lvl w:ilvl="0" w:tplc="BEB84C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F2E404F"/>
    <w:multiLevelType w:val="hybridMultilevel"/>
    <w:tmpl w:val="A31603F8"/>
    <w:lvl w:ilvl="0" w:tplc="395CDD3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136192"/>
    <w:multiLevelType w:val="hybridMultilevel"/>
    <w:tmpl w:val="3946B470"/>
    <w:lvl w:ilvl="0" w:tplc="9FF2B876">
      <w:start w:val="14"/>
      <w:numFmt w:val="bullet"/>
      <w:lvlText w:val="-"/>
      <w:lvlJc w:val="left"/>
      <w:pPr>
        <w:ind w:left="1068" w:hanging="360"/>
      </w:pPr>
      <w:rPr>
        <w:rFonts w:ascii="Times New Roman" w:eastAsia="Times New Roman" w:hAnsi="Times New Roman" w:cs="Times New Roman" w:hint="default"/>
        <w:color w:val="FF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37E74AF4"/>
    <w:multiLevelType w:val="hybridMultilevel"/>
    <w:tmpl w:val="CB60DE38"/>
    <w:lvl w:ilvl="0" w:tplc="2AE626AC">
      <w:start w:val="1"/>
      <w:numFmt w:val="decimal"/>
      <w:lvlText w:val="%1."/>
      <w:lvlJc w:val="left"/>
      <w:pPr>
        <w:ind w:left="7023"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383F0051"/>
    <w:multiLevelType w:val="hybridMultilevel"/>
    <w:tmpl w:val="AFD04A06"/>
    <w:lvl w:ilvl="0" w:tplc="BEB84CAA">
      <w:start w:val="1"/>
      <w:numFmt w:val="bullet"/>
      <w:lvlText w:val=""/>
      <w:lvlJc w:val="left"/>
      <w:pPr>
        <w:ind w:left="7023"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2" w15:restartNumberingAfterBreak="0">
    <w:nsid w:val="3F2E775F"/>
    <w:multiLevelType w:val="hybridMultilevel"/>
    <w:tmpl w:val="7B38B8AA"/>
    <w:lvl w:ilvl="0" w:tplc="04220001">
      <w:start w:val="1"/>
      <w:numFmt w:val="bullet"/>
      <w:lvlText w:val=""/>
      <w:lvlJc w:val="left"/>
      <w:pPr>
        <w:tabs>
          <w:tab w:val="num" w:pos="1800"/>
        </w:tabs>
        <w:ind w:left="1800" w:hanging="360"/>
      </w:pPr>
      <w:rPr>
        <w:rFonts w:ascii="Symbol" w:hAnsi="Symbol" w:hint="default"/>
      </w:rPr>
    </w:lvl>
    <w:lvl w:ilvl="1" w:tplc="04220003" w:tentative="1">
      <w:start w:val="1"/>
      <w:numFmt w:val="bullet"/>
      <w:lvlText w:val="o"/>
      <w:lvlJc w:val="left"/>
      <w:pPr>
        <w:tabs>
          <w:tab w:val="num" w:pos="2342"/>
        </w:tabs>
        <w:ind w:left="2342" w:hanging="360"/>
      </w:pPr>
      <w:rPr>
        <w:rFonts w:ascii="Courier New" w:hAnsi="Courier New" w:hint="default"/>
      </w:rPr>
    </w:lvl>
    <w:lvl w:ilvl="2" w:tplc="04220005" w:tentative="1">
      <w:start w:val="1"/>
      <w:numFmt w:val="bullet"/>
      <w:lvlText w:val=""/>
      <w:lvlJc w:val="left"/>
      <w:pPr>
        <w:tabs>
          <w:tab w:val="num" w:pos="3062"/>
        </w:tabs>
        <w:ind w:left="3062" w:hanging="360"/>
      </w:pPr>
      <w:rPr>
        <w:rFonts w:ascii="Wingdings" w:hAnsi="Wingdings" w:hint="default"/>
      </w:rPr>
    </w:lvl>
    <w:lvl w:ilvl="3" w:tplc="04220001" w:tentative="1">
      <w:start w:val="1"/>
      <w:numFmt w:val="bullet"/>
      <w:lvlText w:val=""/>
      <w:lvlJc w:val="left"/>
      <w:pPr>
        <w:tabs>
          <w:tab w:val="num" w:pos="3782"/>
        </w:tabs>
        <w:ind w:left="3782" w:hanging="360"/>
      </w:pPr>
      <w:rPr>
        <w:rFonts w:ascii="Symbol" w:hAnsi="Symbol" w:hint="default"/>
      </w:rPr>
    </w:lvl>
    <w:lvl w:ilvl="4" w:tplc="04220003" w:tentative="1">
      <w:start w:val="1"/>
      <w:numFmt w:val="bullet"/>
      <w:lvlText w:val="o"/>
      <w:lvlJc w:val="left"/>
      <w:pPr>
        <w:tabs>
          <w:tab w:val="num" w:pos="4502"/>
        </w:tabs>
        <w:ind w:left="4502" w:hanging="360"/>
      </w:pPr>
      <w:rPr>
        <w:rFonts w:ascii="Courier New" w:hAnsi="Courier New" w:hint="default"/>
      </w:rPr>
    </w:lvl>
    <w:lvl w:ilvl="5" w:tplc="04220005" w:tentative="1">
      <w:start w:val="1"/>
      <w:numFmt w:val="bullet"/>
      <w:lvlText w:val=""/>
      <w:lvlJc w:val="left"/>
      <w:pPr>
        <w:tabs>
          <w:tab w:val="num" w:pos="5222"/>
        </w:tabs>
        <w:ind w:left="5222" w:hanging="360"/>
      </w:pPr>
      <w:rPr>
        <w:rFonts w:ascii="Wingdings" w:hAnsi="Wingdings" w:hint="default"/>
      </w:rPr>
    </w:lvl>
    <w:lvl w:ilvl="6" w:tplc="04220001" w:tentative="1">
      <w:start w:val="1"/>
      <w:numFmt w:val="bullet"/>
      <w:lvlText w:val=""/>
      <w:lvlJc w:val="left"/>
      <w:pPr>
        <w:tabs>
          <w:tab w:val="num" w:pos="5942"/>
        </w:tabs>
        <w:ind w:left="5942" w:hanging="360"/>
      </w:pPr>
      <w:rPr>
        <w:rFonts w:ascii="Symbol" w:hAnsi="Symbol" w:hint="default"/>
      </w:rPr>
    </w:lvl>
    <w:lvl w:ilvl="7" w:tplc="04220003" w:tentative="1">
      <w:start w:val="1"/>
      <w:numFmt w:val="bullet"/>
      <w:lvlText w:val="o"/>
      <w:lvlJc w:val="left"/>
      <w:pPr>
        <w:tabs>
          <w:tab w:val="num" w:pos="6662"/>
        </w:tabs>
        <w:ind w:left="6662" w:hanging="360"/>
      </w:pPr>
      <w:rPr>
        <w:rFonts w:ascii="Courier New" w:hAnsi="Courier New" w:hint="default"/>
      </w:rPr>
    </w:lvl>
    <w:lvl w:ilvl="8" w:tplc="04220005" w:tentative="1">
      <w:start w:val="1"/>
      <w:numFmt w:val="bullet"/>
      <w:lvlText w:val=""/>
      <w:lvlJc w:val="left"/>
      <w:pPr>
        <w:tabs>
          <w:tab w:val="num" w:pos="7382"/>
        </w:tabs>
        <w:ind w:left="7382" w:hanging="360"/>
      </w:pPr>
      <w:rPr>
        <w:rFonts w:ascii="Wingdings" w:hAnsi="Wingdings" w:hint="default"/>
      </w:rPr>
    </w:lvl>
  </w:abstractNum>
  <w:abstractNum w:abstractNumId="13" w15:restartNumberingAfterBreak="0">
    <w:nsid w:val="3F611CDE"/>
    <w:multiLevelType w:val="hybridMultilevel"/>
    <w:tmpl w:val="E9121A8E"/>
    <w:lvl w:ilvl="0" w:tplc="D3BA076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6C24AD"/>
    <w:multiLevelType w:val="hybridMultilevel"/>
    <w:tmpl w:val="7A686D16"/>
    <w:lvl w:ilvl="0" w:tplc="BEB84CA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53036DC3"/>
    <w:multiLevelType w:val="hybridMultilevel"/>
    <w:tmpl w:val="6162703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3D28E0"/>
    <w:multiLevelType w:val="hybridMultilevel"/>
    <w:tmpl w:val="138E92BE"/>
    <w:lvl w:ilvl="0" w:tplc="9D6EF6F8">
      <w:start w:val="20"/>
      <w:numFmt w:val="bullet"/>
      <w:lvlText w:val="-"/>
      <w:lvlJc w:val="left"/>
      <w:pPr>
        <w:ind w:left="394" w:hanging="360"/>
      </w:pPr>
      <w:rPr>
        <w:rFonts w:ascii="Times New Roman" w:eastAsia="Calibri"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17" w15:restartNumberingAfterBreak="0">
    <w:nsid w:val="57437ED8"/>
    <w:multiLevelType w:val="hybridMultilevel"/>
    <w:tmpl w:val="6E52C72A"/>
    <w:lvl w:ilvl="0" w:tplc="BAEC8680">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15:restartNumberingAfterBreak="0">
    <w:nsid w:val="587D7416"/>
    <w:multiLevelType w:val="hybridMultilevel"/>
    <w:tmpl w:val="A2C035D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58F8617E"/>
    <w:multiLevelType w:val="hybridMultilevel"/>
    <w:tmpl w:val="3E8017C6"/>
    <w:lvl w:ilvl="0" w:tplc="8CE80890">
      <w:start w:val="1"/>
      <w:numFmt w:val="decimal"/>
      <w:lvlText w:val="%1."/>
      <w:lvlJc w:val="left"/>
      <w:pPr>
        <w:ind w:left="7023" w:hanging="360"/>
      </w:pPr>
      <w:rPr>
        <w:rFont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0" w15:restartNumberingAfterBreak="0">
    <w:nsid w:val="686C557F"/>
    <w:multiLevelType w:val="hybridMultilevel"/>
    <w:tmpl w:val="150EFBB8"/>
    <w:lvl w:ilvl="0" w:tplc="90E07AC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476486"/>
    <w:multiLevelType w:val="hybridMultilevel"/>
    <w:tmpl w:val="B7640FD8"/>
    <w:lvl w:ilvl="0" w:tplc="57B2A016">
      <w:start w:val="1"/>
      <w:numFmt w:val="decimal"/>
      <w:lvlText w:val="%1."/>
      <w:lvlJc w:val="left"/>
      <w:pPr>
        <w:ind w:left="1070" w:hanging="360"/>
      </w:pPr>
      <w:rPr>
        <w:rFonts w:cs="Times New Roman" w:hint="default"/>
        <w:b/>
        <w:i/>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15:restartNumberingAfterBreak="0">
    <w:nsid w:val="6D1D525A"/>
    <w:multiLevelType w:val="multilevel"/>
    <w:tmpl w:val="118ED092"/>
    <w:lvl w:ilvl="0">
      <w:start w:val="1"/>
      <w:numFmt w:val="decimal"/>
      <w:lvlText w:val="%1."/>
      <w:lvlJc w:val="left"/>
      <w:pPr>
        <w:ind w:left="1070" w:hanging="360"/>
      </w:pPr>
      <w:rPr>
        <w:rFonts w:cs="Times New Roman" w:hint="default"/>
        <w:b/>
        <w:i/>
      </w:rPr>
    </w:lvl>
    <w:lvl w:ilvl="1">
      <w:start w:val="1"/>
      <w:numFmt w:val="decimal"/>
      <w:isLgl/>
      <w:lvlText w:val="%1.%2."/>
      <w:lvlJc w:val="left"/>
      <w:pPr>
        <w:ind w:left="1070" w:hanging="360"/>
      </w:pPr>
      <w:rPr>
        <w:rFonts w:cs="Times New Roman" w:hint="default"/>
        <w:b/>
        <w:i/>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23" w15:restartNumberingAfterBreak="0">
    <w:nsid w:val="6FA8502D"/>
    <w:multiLevelType w:val="hybridMultilevel"/>
    <w:tmpl w:val="0534F868"/>
    <w:lvl w:ilvl="0" w:tplc="BEB84CA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73555D81"/>
    <w:multiLevelType w:val="hybridMultilevel"/>
    <w:tmpl w:val="BA586A7C"/>
    <w:lvl w:ilvl="0" w:tplc="8CE8089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78E6607C"/>
    <w:multiLevelType w:val="hybridMultilevel"/>
    <w:tmpl w:val="8FCC2A62"/>
    <w:lvl w:ilvl="0" w:tplc="BEB84CA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2"/>
  </w:num>
  <w:num w:numId="2">
    <w:abstractNumId w:val="1"/>
  </w:num>
  <w:num w:numId="3">
    <w:abstractNumId w:val="5"/>
  </w:num>
  <w:num w:numId="4">
    <w:abstractNumId w:val="15"/>
  </w:num>
  <w:num w:numId="5">
    <w:abstractNumId w:val="6"/>
  </w:num>
  <w:num w:numId="6">
    <w:abstractNumId w:val="21"/>
  </w:num>
  <w:num w:numId="7">
    <w:abstractNumId w:val="20"/>
  </w:num>
  <w:num w:numId="8">
    <w:abstractNumId w:val="8"/>
  </w:num>
  <w:num w:numId="9">
    <w:abstractNumId w:val="13"/>
  </w:num>
  <w:num w:numId="10">
    <w:abstractNumId w:val="22"/>
  </w:num>
  <w:num w:numId="11">
    <w:abstractNumId w:val="1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4"/>
  </w:num>
  <w:num w:numId="16">
    <w:abstractNumId w:val="10"/>
  </w:num>
  <w:num w:numId="17">
    <w:abstractNumId w:val="25"/>
  </w:num>
  <w:num w:numId="18">
    <w:abstractNumId w:val="24"/>
  </w:num>
  <w:num w:numId="19">
    <w:abstractNumId w:val="14"/>
  </w:num>
  <w:num w:numId="20">
    <w:abstractNumId w:val="11"/>
  </w:num>
  <w:num w:numId="21">
    <w:abstractNumId w:val="0"/>
  </w:num>
  <w:num w:numId="22">
    <w:abstractNumId w:val="2"/>
  </w:num>
  <w:num w:numId="23">
    <w:abstractNumId w:val="23"/>
  </w:num>
  <w:num w:numId="24">
    <w:abstractNumId w:val="16"/>
  </w:num>
  <w:num w:numId="25">
    <w:abstractNumId w:val="7"/>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1F"/>
    <w:rsid w:val="00001FBB"/>
    <w:rsid w:val="00004A6D"/>
    <w:rsid w:val="00010542"/>
    <w:rsid w:val="00015072"/>
    <w:rsid w:val="00016513"/>
    <w:rsid w:val="0002278A"/>
    <w:rsid w:val="00022CAF"/>
    <w:rsid w:val="00023ADC"/>
    <w:rsid w:val="0002681A"/>
    <w:rsid w:val="00027B26"/>
    <w:rsid w:val="00041D88"/>
    <w:rsid w:val="00041E9A"/>
    <w:rsid w:val="0004302E"/>
    <w:rsid w:val="00044C34"/>
    <w:rsid w:val="00045628"/>
    <w:rsid w:val="00051410"/>
    <w:rsid w:val="00054FD5"/>
    <w:rsid w:val="00055824"/>
    <w:rsid w:val="00060D6C"/>
    <w:rsid w:val="0006119B"/>
    <w:rsid w:val="00064BD7"/>
    <w:rsid w:val="00067B70"/>
    <w:rsid w:val="0007542F"/>
    <w:rsid w:val="0007596F"/>
    <w:rsid w:val="00084413"/>
    <w:rsid w:val="00085DF1"/>
    <w:rsid w:val="00094DC8"/>
    <w:rsid w:val="000952E9"/>
    <w:rsid w:val="000960A8"/>
    <w:rsid w:val="00096D61"/>
    <w:rsid w:val="000A23C1"/>
    <w:rsid w:val="000A34D4"/>
    <w:rsid w:val="000A40C8"/>
    <w:rsid w:val="000A51D7"/>
    <w:rsid w:val="000A61B5"/>
    <w:rsid w:val="000A7446"/>
    <w:rsid w:val="000C0F48"/>
    <w:rsid w:val="000C1D7A"/>
    <w:rsid w:val="000C23EF"/>
    <w:rsid w:val="000C3C66"/>
    <w:rsid w:val="000C541C"/>
    <w:rsid w:val="000C5B84"/>
    <w:rsid w:val="000D17DE"/>
    <w:rsid w:val="000D2FC6"/>
    <w:rsid w:val="000D40A2"/>
    <w:rsid w:val="000E0E96"/>
    <w:rsid w:val="000E12EB"/>
    <w:rsid w:val="000E2FCE"/>
    <w:rsid w:val="000E5A7C"/>
    <w:rsid w:val="000F1C4D"/>
    <w:rsid w:val="000F469E"/>
    <w:rsid w:val="000F56D1"/>
    <w:rsid w:val="0010148C"/>
    <w:rsid w:val="00104565"/>
    <w:rsid w:val="00106098"/>
    <w:rsid w:val="00115B20"/>
    <w:rsid w:val="001172BE"/>
    <w:rsid w:val="001209F5"/>
    <w:rsid w:val="00121362"/>
    <w:rsid w:val="00124768"/>
    <w:rsid w:val="0012578A"/>
    <w:rsid w:val="001303FA"/>
    <w:rsid w:val="00133668"/>
    <w:rsid w:val="00133ABB"/>
    <w:rsid w:val="00137A3C"/>
    <w:rsid w:val="00142EA3"/>
    <w:rsid w:val="00143153"/>
    <w:rsid w:val="00160C28"/>
    <w:rsid w:val="00165E15"/>
    <w:rsid w:val="00174BE3"/>
    <w:rsid w:val="00175459"/>
    <w:rsid w:val="001801C3"/>
    <w:rsid w:val="0018056C"/>
    <w:rsid w:val="001838C3"/>
    <w:rsid w:val="00183ED3"/>
    <w:rsid w:val="0018598B"/>
    <w:rsid w:val="00186F07"/>
    <w:rsid w:val="001921A5"/>
    <w:rsid w:val="001A153B"/>
    <w:rsid w:val="001A331E"/>
    <w:rsid w:val="001A790D"/>
    <w:rsid w:val="001B0368"/>
    <w:rsid w:val="001B3BED"/>
    <w:rsid w:val="001B625A"/>
    <w:rsid w:val="001B7BEF"/>
    <w:rsid w:val="001C1587"/>
    <w:rsid w:val="001C256E"/>
    <w:rsid w:val="001C256F"/>
    <w:rsid w:val="001C4A9D"/>
    <w:rsid w:val="001C62E1"/>
    <w:rsid w:val="001C7EC9"/>
    <w:rsid w:val="001D088A"/>
    <w:rsid w:val="001D0A45"/>
    <w:rsid w:val="001E1836"/>
    <w:rsid w:val="001E3DA5"/>
    <w:rsid w:val="001E5146"/>
    <w:rsid w:val="001F091F"/>
    <w:rsid w:val="001F3E56"/>
    <w:rsid w:val="001F4FB8"/>
    <w:rsid w:val="001F7CD6"/>
    <w:rsid w:val="00205288"/>
    <w:rsid w:val="00206152"/>
    <w:rsid w:val="002064D8"/>
    <w:rsid w:val="00206EAD"/>
    <w:rsid w:val="00222777"/>
    <w:rsid w:val="00223525"/>
    <w:rsid w:val="0023553D"/>
    <w:rsid w:val="0023643D"/>
    <w:rsid w:val="002444F6"/>
    <w:rsid w:val="0024455B"/>
    <w:rsid w:val="00246E64"/>
    <w:rsid w:val="00252ED9"/>
    <w:rsid w:val="00253A89"/>
    <w:rsid w:val="002545CE"/>
    <w:rsid w:val="00262A3F"/>
    <w:rsid w:val="00267619"/>
    <w:rsid w:val="0027119B"/>
    <w:rsid w:val="00274421"/>
    <w:rsid w:val="002747E4"/>
    <w:rsid w:val="00280597"/>
    <w:rsid w:val="00282054"/>
    <w:rsid w:val="0028405F"/>
    <w:rsid w:val="00284D09"/>
    <w:rsid w:val="002855CE"/>
    <w:rsid w:val="00287429"/>
    <w:rsid w:val="0029268E"/>
    <w:rsid w:val="002948D2"/>
    <w:rsid w:val="002957C8"/>
    <w:rsid w:val="002A229D"/>
    <w:rsid w:val="002A3BC9"/>
    <w:rsid w:val="002A6EDD"/>
    <w:rsid w:val="002B0455"/>
    <w:rsid w:val="002B21F4"/>
    <w:rsid w:val="002B4AB3"/>
    <w:rsid w:val="002B63C7"/>
    <w:rsid w:val="002C0DC2"/>
    <w:rsid w:val="002C26DF"/>
    <w:rsid w:val="002C2C14"/>
    <w:rsid w:val="002C555A"/>
    <w:rsid w:val="002D048D"/>
    <w:rsid w:val="002D0E7B"/>
    <w:rsid w:val="002D3643"/>
    <w:rsid w:val="002E17D5"/>
    <w:rsid w:val="002E4609"/>
    <w:rsid w:val="002F4EAE"/>
    <w:rsid w:val="0030473F"/>
    <w:rsid w:val="0031077F"/>
    <w:rsid w:val="0031234F"/>
    <w:rsid w:val="00314863"/>
    <w:rsid w:val="003169C1"/>
    <w:rsid w:val="00321597"/>
    <w:rsid w:val="0032439B"/>
    <w:rsid w:val="00325138"/>
    <w:rsid w:val="00325CBD"/>
    <w:rsid w:val="00330224"/>
    <w:rsid w:val="00330CC7"/>
    <w:rsid w:val="00333C6A"/>
    <w:rsid w:val="00336A40"/>
    <w:rsid w:val="0033701E"/>
    <w:rsid w:val="00337416"/>
    <w:rsid w:val="003431F5"/>
    <w:rsid w:val="0034724B"/>
    <w:rsid w:val="0035334C"/>
    <w:rsid w:val="00355F0A"/>
    <w:rsid w:val="00357022"/>
    <w:rsid w:val="00360FFE"/>
    <w:rsid w:val="0036202E"/>
    <w:rsid w:val="0036396A"/>
    <w:rsid w:val="00364180"/>
    <w:rsid w:val="00365647"/>
    <w:rsid w:val="0036571A"/>
    <w:rsid w:val="00365E9B"/>
    <w:rsid w:val="00366531"/>
    <w:rsid w:val="00370F3A"/>
    <w:rsid w:val="00371924"/>
    <w:rsid w:val="00371C76"/>
    <w:rsid w:val="0037313C"/>
    <w:rsid w:val="003745B3"/>
    <w:rsid w:val="00374860"/>
    <w:rsid w:val="00375662"/>
    <w:rsid w:val="00375CE9"/>
    <w:rsid w:val="00376773"/>
    <w:rsid w:val="00377612"/>
    <w:rsid w:val="003820C0"/>
    <w:rsid w:val="003828DA"/>
    <w:rsid w:val="00391FF9"/>
    <w:rsid w:val="00392735"/>
    <w:rsid w:val="00392E60"/>
    <w:rsid w:val="003953D9"/>
    <w:rsid w:val="00395F8C"/>
    <w:rsid w:val="0039660F"/>
    <w:rsid w:val="003A0901"/>
    <w:rsid w:val="003A147E"/>
    <w:rsid w:val="003A396A"/>
    <w:rsid w:val="003B28A2"/>
    <w:rsid w:val="003B300A"/>
    <w:rsid w:val="003B5A5D"/>
    <w:rsid w:val="003C03CC"/>
    <w:rsid w:val="003C3EA5"/>
    <w:rsid w:val="003C7C42"/>
    <w:rsid w:val="003D164A"/>
    <w:rsid w:val="003D1923"/>
    <w:rsid w:val="003D1E52"/>
    <w:rsid w:val="003E19F3"/>
    <w:rsid w:val="003E454A"/>
    <w:rsid w:val="003E74DF"/>
    <w:rsid w:val="003F02BA"/>
    <w:rsid w:val="003F151F"/>
    <w:rsid w:val="003F2842"/>
    <w:rsid w:val="003F323C"/>
    <w:rsid w:val="003F36CD"/>
    <w:rsid w:val="003F40A4"/>
    <w:rsid w:val="003F47E5"/>
    <w:rsid w:val="003F6D04"/>
    <w:rsid w:val="00404411"/>
    <w:rsid w:val="004057D0"/>
    <w:rsid w:val="00411638"/>
    <w:rsid w:val="00413BB4"/>
    <w:rsid w:val="00417094"/>
    <w:rsid w:val="0042196C"/>
    <w:rsid w:val="00425F70"/>
    <w:rsid w:val="004269ED"/>
    <w:rsid w:val="004276CF"/>
    <w:rsid w:val="00432B35"/>
    <w:rsid w:val="00437A61"/>
    <w:rsid w:val="004406D2"/>
    <w:rsid w:val="0044245D"/>
    <w:rsid w:val="004426C3"/>
    <w:rsid w:val="0045183D"/>
    <w:rsid w:val="00454497"/>
    <w:rsid w:val="004565BC"/>
    <w:rsid w:val="00457320"/>
    <w:rsid w:val="00457DFE"/>
    <w:rsid w:val="004604B8"/>
    <w:rsid w:val="00460C7A"/>
    <w:rsid w:val="00465105"/>
    <w:rsid w:val="0047150D"/>
    <w:rsid w:val="004764CA"/>
    <w:rsid w:val="00480D73"/>
    <w:rsid w:val="00482BD6"/>
    <w:rsid w:val="00483D33"/>
    <w:rsid w:val="00490783"/>
    <w:rsid w:val="00490B8F"/>
    <w:rsid w:val="00494D64"/>
    <w:rsid w:val="004952C4"/>
    <w:rsid w:val="0049570D"/>
    <w:rsid w:val="004966C6"/>
    <w:rsid w:val="004976FB"/>
    <w:rsid w:val="004B1A9B"/>
    <w:rsid w:val="004B4725"/>
    <w:rsid w:val="004B53F1"/>
    <w:rsid w:val="004B77DB"/>
    <w:rsid w:val="004C144D"/>
    <w:rsid w:val="004C1EE7"/>
    <w:rsid w:val="004C515F"/>
    <w:rsid w:val="004C592A"/>
    <w:rsid w:val="004D226F"/>
    <w:rsid w:val="004D2C29"/>
    <w:rsid w:val="004D7289"/>
    <w:rsid w:val="004E03CE"/>
    <w:rsid w:val="004E0A5B"/>
    <w:rsid w:val="004E0FAE"/>
    <w:rsid w:val="004E1BB8"/>
    <w:rsid w:val="004E30C2"/>
    <w:rsid w:val="004E6BE5"/>
    <w:rsid w:val="004E6E26"/>
    <w:rsid w:val="004E7736"/>
    <w:rsid w:val="004E7DD2"/>
    <w:rsid w:val="004F25CB"/>
    <w:rsid w:val="004F5935"/>
    <w:rsid w:val="004F77F1"/>
    <w:rsid w:val="005045E2"/>
    <w:rsid w:val="005048C0"/>
    <w:rsid w:val="0051582F"/>
    <w:rsid w:val="00515F0A"/>
    <w:rsid w:val="00516CF9"/>
    <w:rsid w:val="005210BE"/>
    <w:rsid w:val="00523BB4"/>
    <w:rsid w:val="00532C77"/>
    <w:rsid w:val="00537E37"/>
    <w:rsid w:val="0054278B"/>
    <w:rsid w:val="005450B1"/>
    <w:rsid w:val="005479B9"/>
    <w:rsid w:val="00547E0A"/>
    <w:rsid w:val="00550492"/>
    <w:rsid w:val="00550714"/>
    <w:rsid w:val="00551E7C"/>
    <w:rsid w:val="00552F55"/>
    <w:rsid w:val="005554F9"/>
    <w:rsid w:val="005555B5"/>
    <w:rsid w:val="00555E20"/>
    <w:rsid w:val="0055667A"/>
    <w:rsid w:val="00561425"/>
    <w:rsid w:val="005638C5"/>
    <w:rsid w:val="00567E07"/>
    <w:rsid w:val="005713B9"/>
    <w:rsid w:val="00571986"/>
    <w:rsid w:val="005730D6"/>
    <w:rsid w:val="005828FB"/>
    <w:rsid w:val="00582932"/>
    <w:rsid w:val="005837C6"/>
    <w:rsid w:val="00585524"/>
    <w:rsid w:val="00586503"/>
    <w:rsid w:val="005917E6"/>
    <w:rsid w:val="0059383A"/>
    <w:rsid w:val="005A1669"/>
    <w:rsid w:val="005A456F"/>
    <w:rsid w:val="005B077B"/>
    <w:rsid w:val="005B11C2"/>
    <w:rsid w:val="005B2F54"/>
    <w:rsid w:val="005B3B1C"/>
    <w:rsid w:val="005B5E97"/>
    <w:rsid w:val="005C1EC9"/>
    <w:rsid w:val="005C2211"/>
    <w:rsid w:val="005D1F2E"/>
    <w:rsid w:val="005D60F1"/>
    <w:rsid w:val="005D7F8D"/>
    <w:rsid w:val="005E7143"/>
    <w:rsid w:val="005F1BA0"/>
    <w:rsid w:val="005F3E88"/>
    <w:rsid w:val="00601CEC"/>
    <w:rsid w:val="00602170"/>
    <w:rsid w:val="00605A6E"/>
    <w:rsid w:val="00606CFB"/>
    <w:rsid w:val="00607A88"/>
    <w:rsid w:val="00607C50"/>
    <w:rsid w:val="0061119F"/>
    <w:rsid w:val="00611213"/>
    <w:rsid w:val="00613212"/>
    <w:rsid w:val="00614188"/>
    <w:rsid w:val="00614C09"/>
    <w:rsid w:val="00615784"/>
    <w:rsid w:val="006232B9"/>
    <w:rsid w:val="00623817"/>
    <w:rsid w:val="00624C4D"/>
    <w:rsid w:val="006258D2"/>
    <w:rsid w:val="00626202"/>
    <w:rsid w:val="006274EF"/>
    <w:rsid w:val="006401C1"/>
    <w:rsid w:val="00643570"/>
    <w:rsid w:val="0065136C"/>
    <w:rsid w:val="00654642"/>
    <w:rsid w:val="0065518B"/>
    <w:rsid w:val="006565E7"/>
    <w:rsid w:val="006612EE"/>
    <w:rsid w:val="00662439"/>
    <w:rsid w:val="006638C8"/>
    <w:rsid w:val="00664671"/>
    <w:rsid w:val="00665874"/>
    <w:rsid w:val="00670711"/>
    <w:rsid w:val="0067118A"/>
    <w:rsid w:val="006721CF"/>
    <w:rsid w:val="00673448"/>
    <w:rsid w:val="00673CE3"/>
    <w:rsid w:val="00674E7B"/>
    <w:rsid w:val="006755D4"/>
    <w:rsid w:val="0067612A"/>
    <w:rsid w:val="006764B6"/>
    <w:rsid w:val="006775AB"/>
    <w:rsid w:val="00680004"/>
    <w:rsid w:val="00682E53"/>
    <w:rsid w:val="0068319D"/>
    <w:rsid w:val="006927B4"/>
    <w:rsid w:val="006A10C8"/>
    <w:rsid w:val="006A5870"/>
    <w:rsid w:val="006A5FEB"/>
    <w:rsid w:val="006A6371"/>
    <w:rsid w:val="006B4C2C"/>
    <w:rsid w:val="006B5FD3"/>
    <w:rsid w:val="006C08D3"/>
    <w:rsid w:val="006C0DE2"/>
    <w:rsid w:val="006C1D04"/>
    <w:rsid w:val="006C3C8A"/>
    <w:rsid w:val="006C423E"/>
    <w:rsid w:val="006C4337"/>
    <w:rsid w:val="006C7329"/>
    <w:rsid w:val="006C7AE9"/>
    <w:rsid w:val="006D013B"/>
    <w:rsid w:val="006D04F1"/>
    <w:rsid w:val="006D7199"/>
    <w:rsid w:val="006E1FC0"/>
    <w:rsid w:val="006E2FCA"/>
    <w:rsid w:val="006E40BC"/>
    <w:rsid w:val="006E599F"/>
    <w:rsid w:val="006E6A2C"/>
    <w:rsid w:val="006F10A4"/>
    <w:rsid w:val="006F4597"/>
    <w:rsid w:val="006F4A25"/>
    <w:rsid w:val="006F7D0D"/>
    <w:rsid w:val="006F7E6C"/>
    <w:rsid w:val="007029AF"/>
    <w:rsid w:val="00702F35"/>
    <w:rsid w:val="0071229B"/>
    <w:rsid w:val="007124C0"/>
    <w:rsid w:val="00712780"/>
    <w:rsid w:val="00712E48"/>
    <w:rsid w:val="00714902"/>
    <w:rsid w:val="00715429"/>
    <w:rsid w:val="007166B9"/>
    <w:rsid w:val="007354BF"/>
    <w:rsid w:val="00737FC1"/>
    <w:rsid w:val="00742E15"/>
    <w:rsid w:val="00747C30"/>
    <w:rsid w:val="00750487"/>
    <w:rsid w:val="0075369C"/>
    <w:rsid w:val="00754320"/>
    <w:rsid w:val="00763323"/>
    <w:rsid w:val="0076343A"/>
    <w:rsid w:val="00771ECE"/>
    <w:rsid w:val="00781B23"/>
    <w:rsid w:val="00787A1F"/>
    <w:rsid w:val="0079266E"/>
    <w:rsid w:val="007A43FC"/>
    <w:rsid w:val="007A5C62"/>
    <w:rsid w:val="007A63E2"/>
    <w:rsid w:val="007B028D"/>
    <w:rsid w:val="007B1E85"/>
    <w:rsid w:val="007B29CA"/>
    <w:rsid w:val="007B3D42"/>
    <w:rsid w:val="007B653D"/>
    <w:rsid w:val="007C01D8"/>
    <w:rsid w:val="007C0AD4"/>
    <w:rsid w:val="007C4DB3"/>
    <w:rsid w:val="007C4EF6"/>
    <w:rsid w:val="007C6FC7"/>
    <w:rsid w:val="007D08E8"/>
    <w:rsid w:val="007D2C03"/>
    <w:rsid w:val="007D32E6"/>
    <w:rsid w:val="007D4A2C"/>
    <w:rsid w:val="007D4B22"/>
    <w:rsid w:val="007E01EB"/>
    <w:rsid w:val="007E2F46"/>
    <w:rsid w:val="007E6514"/>
    <w:rsid w:val="007E7192"/>
    <w:rsid w:val="007F00A1"/>
    <w:rsid w:val="007F160C"/>
    <w:rsid w:val="007F5619"/>
    <w:rsid w:val="007F7F69"/>
    <w:rsid w:val="008011B4"/>
    <w:rsid w:val="00802285"/>
    <w:rsid w:val="008027C0"/>
    <w:rsid w:val="00804AE9"/>
    <w:rsid w:val="00806E4F"/>
    <w:rsid w:val="008071A4"/>
    <w:rsid w:val="008078CC"/>
    <w:rsid w:val="00807D9A"/>
    <w:rsid w:val="00811925"/>
    <w:rsid w:val="00815895"/>
    <w:rsid w:val="008172C5"/>
    <w:rsid w:val="00817AF3"/>
    <w:rsid w:val="00820D63"/>
    <w:rsid w:val="00826F86"/>
    <w:rsid w:val="00832ACD"/>
    <w:rsid w:val="0083370D"/>
    <w:rsid w:val="00843792"/>
    <w:rsid w:val="00852C56"/>
    <w:rsid w:val="0085341F"/>
    <w:rsid w:val="00854239"/>
    <w:rsid w:val="008567B2"/>
    <w:rsid w:val="00856C73"/>
    <w:rsid w:val="00863C30"/>
    <w:rsid w:val="00866988"/>
    <w:rsid w:val="00866B7C"/>
    <w:rsid w:val="00867484"/>
    <w:rsid w:val="00871DEF"/>
    <w:rsid w:val="00873937"/>
    <w:rsid w:val="00876E7B"/>
    <w:rsid w:val="00877007"/>
    <w:rsid w:val="008772CF"/>
    <w:rsid w:val="00877B41"/>
    <w:rsid w:val="008812B7"/>
    <w:rsid w:val="008813C6"/>
    <w:rsid w:val="00881992"/>
    <w:rsid w:val="00882734"/>
    <w:rsid w:val="00882AAA"/>
    <w:rsid w:val="0088469E"/>
    <w:rsid w:val="008853A7"/>
    <w:rsid w:val="00886985"/>
    <w:rsid w:val="0089202B"/>
    <w:rsid w:val="008954E0"/>
    <w:rsid w:val="0089734A"/>
    <w:rsid w:val="008A2E6D"/>
    <w:rsid w:val="008A5670"/>
    <w:rsid w:val="008B15C3"/>
    <w:rsid w:val="008B3832"/>
    <w:rsid w:val="008B3897"/>
    <w:rsid w:val="008B3F7E"/>
    <w:rsid w:val="008C0683"/>
    <w:rsid w:val="008C08EB"/>
    <w:rsid w:val="008C0C70"/>
    <w:rsid w:val="008C2583"/>
    <w:rsid w:val="008C47D5"/>
    <w:rsid w:val="008C7CCF"/>
    <w:rsid w:val="008D20E4"/>
    <w:rsid w:val="008D3D09"/>
    <w:rsid w:val="008D5D05"/>
    <w:rsid w:val="008D73F5"/>
    <w:rsid w:val="008D797C"/>
    <w:rsid w:val="008E2D70"/>
    <w:rsid w:val="008E73B2"/>
    <w:rsid w:val="008F151D"/>
    <w:rsid w:val="008F363F"/>
    <w:rsid w:val="009004E9"/>
    <w:rsid w:val="009010BE"/>
    <w:rsid w:val="0090161C"/>
    <w:rsid w:val="0090184A"/>
    <w:rsid w:val="0090727E"/>
    <w:rsid w:val="009171D5"/>
    <w:rsid w:val="009204E9"/>
    <w:rsid w:val="00922AF4"/>
    <w:rsid w:val="009249AA"/>
    <w:rsid w:val="009252B6"/>
    <w:rsid w:val="00931159"/>
    <w:rsid w:val="009318E1"/>
    <w:rsid w:val="009361E1"/>
    <w:rsid w:val="00936CC6"/>
    <w:rsid w:val="0094048E"/>
    <w:rsid w:val="00942F02"/>
    <w:rsid w:val="00943757"/>
    <w:rsid w:val="00946C25"/>
    <w:rsid w:val="00951A7D"/>
    <w:rsid w:val="00953CE9"/>
    <w:rsid w:val="0095528A"/>
    <w:rsid w:val="00955841"/>
    <w:rsid w:val="00955C5E"/>
    <w:rsid w:val="00961D73"/>
    <w:rsid w:val="00961DFC"/>
    <w:rsid w:val="0096682D"/>
    <w:rsid w:val="00970BED"/>
    <w:rsid w:val="00975C15"/>
    <w:rsid w:val="0097669B"/>
    <w:rsid w:val="009767E4"/>
    <w:rsid w:val="00976D90"/>
    <w:rsid w:val="00984E68"/>
    <w:rsid w:val="00986ED4"/>
    <w:rsid w:val="00991524"/>
    <w:rsid w:val="00996DED"/>
    <w:rsid w:val="00996EF8"/>
    <w:rsid w:val="009A2839"/>
    <w:rsid w:val="009A2F4F"/>
    <w:rsid w:val="009A6089"/>
    <w:rsid w:val="009B1D36"/>
    <w:rsid w:val="009B1EE3"/>
    <w:rsid w:val="009C0FB0"/>
    <w:rsid w:val="009C227C"/>
    <w:rsid w:val="009C5D70"/>
    <w:rsid w:val="009D79B8"/>
    <w:rsid w:val="009E2751"/>
    <w:rsid w:val="009E2824"/>
    <w:rsid w:val="009E5F65"/>
    <w:rsid w:val="009E6139"/>
    <w:rsid w:val="009E72A3"/>
    <w:rsid w:val="009F7093"/>
    <w:rsid w:val="00A01E44"/>
    <w:rsid w:val="00A05A92"/>
    <w:rsid w:val="00A07E0C"/>
    <w:rsid w:val="00A10C50"/>
    <w:rsid w:val="00A10CF6"/>
    <w:rsid w:val="00A110D5"/>
    <w:rsid w:val="00A13A71"/>
    <w:rsid w:val="00A17FC8"/>
    <w:rsid w:val="00A23D53"/>
    <w:rsid w:val="00A27058"/>
    <w:rsid w:val="00A270C6"/>
    <w:rsid w:val="00A30DA1"/>
    <w:rsid w:val="00A33B92"/>
    <w:rsid w:val="00A37A59"/>
    <w:rsid w:val="00A4026B"/>
    <w:rsid w:val="00A45547"/>
    <w:rsid w:val="00A4797A"/>
    <w:rsid w:val="00A53DB9"/>
    <w:rsid w:val="00A561AC"/>
    <w:rsid w:val="00A609D6"/>
    <w:rsid w:val="00A64123"/>
    <w:rsid w:val="00A66DA5"/>
    <w:rsid w:val="00A67901"/>
    <w:rsid w:val="00A71EAA"/>
    <w:rsid w:val="00A72120"/>
    <w:rsid w:val="00A7411F"/>
    <w:rsid w:val="00A81689"/>
    <w:rsid w:val="00A82E0E"/>
    <w:rsid w:val="00A86EA6"/>
    <w:rsid w:val="00A942C5"/>
    <w:rsid w:val="00A975A5"/>
    <w:rsid w:val="00AA01E8"/>
    <w:rsid w:val="00AA1B5A"/>
    <w:rsid w:val="00AA4531"/>
    <w:rsid w:val="00AB092E"/>
    <w:rsid w:val="00AB3190"/>
    <w:rsid w:val="00AB4967"/>
    <w:rsid w:val="00AB6864"/>
    <w:rsid w:val="00AB6D61"/>
    <w:rsid w:val="00AC0D34"/>
    <w:rsid w:val="00AD184E"/>
    <w:rsid w:val="00AD69AE"/>
    <w:rsid w:val="00AD761E"/>
    <w:rsid w:val="00AE18E8"/>
    <w:rsid w:val="00AE5EA3"/>
    <w:rsid w:val="00AE6324"/>
    <w:rsid w:val="00AF215B"/>
    <w:rsid w:val="00AF64DE"/>
    <w:rsid w:val="00AF7DFA"/>
    <w:rsid w:val="00B02569"/>
    <w:rsid w:val="00B02C29"/>
    <w:rsid w:val="00B0421D"/>
    <w:rsid w:val="00B0421F"/>
    <w:rsid w:val="00B0682A"/>
    <w:rsid w:val="00B11EB0"/>
    <w:rsid w:val="00B127F9"/>
    <w:rsid w:val="00B12916"/>
    <w:rsid w:val="00B15434"/>
    <w:rsid w:val="00B17116"/>
    <w:rsid w:val="00B2352C"/>
    <w:rsid w:val="00B24AE2"/>
    <w:rsid w:val="00B274B8"/>
    <w:rsid w:val="00B439EF"/>
    <w:rsid w:val="00B45A60"/>
    <w:rsid w:val="00B469EC"/>
    <w:rsid w:val="00B516D4"/>
    <w:rsid w:val="00B52A04"/>
    <w:rsid w:val="00B653AA"/>
    <w:rsid w:val="00B65A3B"/>
    <w:rsid w:val="00B65B2C"/>
    <w:rsid w:val="00B668D3"/>
    <w:rsid w:val="00B676A6"/>
    <w:rsid w:val="00B700A8"/>
    <w:rsid w:val="00B7707B"/>
    <w:rsid w:val="00B838FE"/>
    <w:rsid w:val="00B84784"/>
    <w:rsid w:val="00B85458"/>
    <w:rsid w:val="00B9000B"/>
    <w:rsid w:val="00B942F1"/>
    <w:rsid w:val="00B9556C"/>
    <w:rsid w:val="00B95AFA"/>
    <w:rsid w:val="00BA330F"/>
    <w:rsid w:val="00BA6B7A"/>
    <w:rsid w:val="00BB02CB"/>
    <w:rsid w:val="00BC1A72"/>
    <w:rsid w:val="00BC7FC0"/>
    <w:rsid w:val="00BD51CE"/>
    <w:rsid w:val="00BD69E5"/>
    <w:rsid w:val="00BD7C33"/>
    <w:rsid w:val="00BE1450"/>
    <w:rsid w:val="00BF7CE8"/>
    <w:rsid w:val="00C017D6"/>
    <w:rsid w:val="00C023A5"/>
    <w:rsid w:val="00C037EB"/>
    <w:rsid w:val="00C04160"/>
    <w:rsid w:val="00C06E58"/>
    <w:rsid w:val="00C07A2F"/>
    <w:rsid w:val="00C10C48"/>
    <w:rsid w:val="00C11E61"/>
    <w:rsid w:val="00C1323A"/>
    <w:rsid w:val="00C14477"/>
    <w:rsid w:val="00C14BA9"/>
    <w:rsid w:val="00C14BDC"/>
    <w:rsid w:val="00C15BA2"/>
    <w:rsid w:val="00C161F6"/>
    <w:rsid w:val="00C20E7B"/>
    <w:rsid w:val="00C2182E"/>
    <w:rsid w:val="00C22DC4"/>
    <w:rsid w:val="00C27F96"/>
    <w:rsid w:val="00C3588E"/>
    <w:rsid w:val="00C3599A"/>
    <w:rsid w:val="00C473A8"/>
    <w:rsid w:val="00C47BA6"/>
    <w:rsid w:val="00C5424E"/>
    <w:rsid w:val="00C56C5C"/>
    <w:rsid w:val="00C5766D"/>
    <w:rsid w:val="00C616C4"/>
    <w:rsid w:val="00C62FEA"/>
    <w:rsid w:val="00C63F41"/>
    <w:rsid w:val="00C64189"/>
    <w:rsid w:val="00C67A92"/>
    <w:rsid w:val="00C7433D"/>
    <w:rsid w:val="00C745EB"/>
    <w:rsid w:val="00C76AF0"/>
    <w:rsid w:val="00C848B5"/>
    <w:rsid w:val="00C90985"/>
    <w:rsid w:val="00C90BF3"/>
    <w:rsid w:val="00C915FE"/>
    <w:rsid w:val="00C93A1F"/>
    <w:rsid w:val="00CB308A"/>
    <w:rsid w:val="00CB3BAF"/>
    <w:rsid w:val="00CB4FF9"/>
    <w:rsid w:val="00CB5377"/>
    <w:rsid w:val="00CB5415"/>
    <w:rsid w:val="00CB62A5"/>
    <w:rsid w:val="00CB630C"/>
    <w:rsid w:val="00CB673E"/>
    <w:rsid w:val="00CC0796"/>
    <w:rsid w:val="00CC096A"/>
    <w:rsid w:val="00CC3D87"/>
    <w:rsid w:val="00CC408B"/>
    <w:rsid w:val="00CC50D6"/>
    <w:rsid w:val="00CC5EB9"/>
    <w:rsid w:val="00CC672C"/>
    <w:rsid w:val="00CD6310"/>
    <w:rsid w:val="00CD7659"/>
    <w:rsid w:val="00CE18CF"/>
    <w:rsid w:val="00CE3A93"/>
    <w:rsid w:val="00CE4DF8"/>
    <w:rsid w:val="00CE515D"/>
    <w:rsid w:val="00CE701F"/>
    <w:rsid w:val="00CE721E"/>
    <w:rsid w:val="00CE7B54"/>
    <w:rsid w:val="00CF02ED"/>
    <w:rsid w:val="00CF1CC0"/>
    <w:rsid w:val="00CF1CC1"/>
    <w:rsid w:val="00CF352C"/>
    <w:rsid w:val="00CF57BD"/>
    <w:rsid w:val="00CF7268"/>
    <w:rsid w:val="00D00F22"/>
    <w:rsid w:val="00D03339"/>
    <w:rsid w:val="00D04CA6"/>
    <w:rsid w:val="00D05B1B"/>
    <w:rsid w:val="00D06F03"/>
    <w:rsid w:val="00D07E19"/>
    <w:rsid w:val="00D11169"/>
    <w:rsid w:val="00D11475"/>
    <w:rsid w:val="00D16441"/>
    <w:rsid w:val="00D242AE"/>
    <w:rsid w:val="00D31EE7"/>
    <w:rsid w:val="00D31FBB"/>
    <w:rsid w:val="00D329A5"/>
    <w:rsid w:val="00D33E6B"/>
    <w:rsid w:val="00D37150"/>
    <w:rsid w:val="00D428C3"/>
    <w:rsid w:val="00D42B19"/>
    <w:rsid w:val="00D47127"/>
    <w:rsid w:val="00D5310E"/>
    <w:rsid w:val="00D547CB"/>
    <w:rsid w:val="00D55AFC"/>
    <w:rsid w:val="00D55B94"/>
    <w:rsid w:val="00D56417"/>
    <w:rsid w:val="00D56EA3"/>
    <w:rsid w:val="00D63636"/>
    <w:rsid w:val="00D638F0"/>
    <w:rsid w:val="00D63CCF"/>
    <w:rsid w:val="00D6415B"/>
    <w:rsid w:val="00D672D0"/>
    <w:rsid w:val="00D712F5"/>
    <w:rsid w:val="00D7654F"/>
    <w:rsid w:val="00D84845"/>
    <w:rsid w:val="00D84BDA"/>
    <w:rsid w:val="00D8710D"/>
    <w:rsid w:val="00D87391"/>
    <w:rsid w:val="00D8761D"/>
    <w:rsid w:val="00D96A43"/>
    <w:rsid w:val="00D97EE2"/>
    <w:rsid w:val="00D97F7D"/>
    <w:rsid w:val="00DA0EF0"/>
    <w:rsid w:val="00DA3B2F"/>
    <w:rsid w:val="00DA76B3"/>
    <w:rsid w:val="00DB2971"/>
    <w:rsid w:val="00DB38C5"/>
    <w:rsid w:val="00DB7058"/>
    <w:rsid w:val="00DC53B4"/>
    <w:rsid w:val="00DC69FF"/>
    <w:rsid w:val="00DC7AE6"/>
    <w:rsid w:val="00DD65C4"/>
    <w:rsid w:val="00DD669B"/>
    <w:rsid w:val="00DD6C26"/>
    <w:rsid w:val="00DD727F"/>
    <w:rsid w:val="00DE1C7F"/>
    <w:rsid w:val="00DE2377"/>
    <w:rsid w:val="00DE3476"/>
    <w:rsid w:val="00DF09B2"/>
    <w:rsid w:val="00DF2124"/>
    <w:rsid w:val="00DF6DE3"/>
    <w:rsid w:val="00DF7CB3"/>
    <w:rsid w:val="00E0042C"/>
    <w:rsid w:val="00E008E3"/>
    <w:rsid w:val="00E02621"/>
    <w:rsid w:val="00E04313"/>
    <w:rsid w:val="00E06573"/>
    <w:rsid w:val="00E07A3D"/>
    <w:rsid w:val="00E12A49"/>
    <w:rsid w:val="00E13EEE"/>
    <w:rsid w:val="00E14C28"/>
    <w:rsid w:val="00E15595"/>
    <w:rsid w:val="00E156C9"/>
    <w:rsid w:val="00E17FC9"/>
    <w:rsid w:val="00E205E3"/>
    <w:rsid w:val="00E245B8"/>
    <w:rsid w:val="00E249FC"/>
    <w:rsid w:val="00E3082A"/>
    <w:rsid w:val="00E321AB"/>
    <w:rsid w:val="00E326DE"/>
    <w:rsid w:val="00E3637A"/>
    <w:rsid w:val="00E374F5"/>
    <w:rsid w:val="00E438CC"/>
    <w:rsid w:val="00E466D7"/>
    <w:rsid w:val="00E47AB8"/>
    <w:rsid w:val="00E47F8B"/>
    <w:rsid w:val="00E50382"/>
    <w:rsid w:val="00E50657"/>
    <w:rsid w:val="00E51EE7"/>
    <w:rsid w:val="00E5282D"/>
    <w:rsid w:val="00E52C96"/>
    <w:rsid w:val="00E52FB9"/>
    <w:rsid w:val="00E54319"/>
    <w:rsid w:val="00E54D6F"/>
    <w:rsid w:val="00E610A8"/>
    <w:rsid w:val="00E62208"/>
    <w:rsid w:val="00E63169"/>
    <w:rsid w:val="00E66B9F"/>
    <w:rsid w:val="00E73182"/>
    <w:rsid w:val="00E73472"/>
    <w:rsid w:val="00E74644"/>
    <w:rsid w:val="00E76265"/>
    <w:rsid w:val="00E76E8E"/>
    <w:rsid w:val="00E84CA6"/>
    <w:rsid w:val="00E8605E"/>
    <w:rsid w:val="00E861B5"/>
    <w:rsid w:val="00E917B8"/>
    <w:rsid w:val="00E92BA4"/>
    <w:rsid w:val="00E9321D"/>
    <w:rsid w:val="00E94D31"/>
    <w:rsid w:val="00E97936"/>
    <w:rsid w:val="00EA3439"/>
    <w:rsid w:val="00EA467B"/>
    <w:rsid w:val="00EA6159"/>
    <w:rsid w:val="00EB11FF"/>
    <w:rsid w:val="00EB26E9"/>
    <w:rsid w:val="00EB4BB0"/>
    <w:rsid w:val="00EB61AB"/>
    <w:rsid w:val="00EB6AD6"/>
    <w:rsid w:val="00EC073C"/>
    <w:rsid w:val="00EC1997"/>
    <w:rsid w:val="00EC1CB5"/>
    <w:rsid w:val="00EC4127"/>
    <w:rsid w:val="00EC6C8A"/>
    <w:rsid w:val="00ED0778"/>
    <w:rsid w:val="00ED4379"/>
    <w:rsid w:val="00ED6C34"/>
    <w:rsid w:val="00ED7C7C"/>
    <w:rsid w:val="00EE52B1"/>
    <w:rsid w:val="00EE5A80"/>
    <w:rsid w:val="00EE5BDC"/>
    <w:rsid w:val="00EF3533"/>
    <w:rsid w:val="00EF41F3"/>
    <w:rsid w:val="00EF4678"/>
    <w:rsid w:val="00EF51D8"/>
    <w:rsid w:val="00EF6275"/>
    <w:rsid w:val="00F0032B"/>
    <w:rsid w:val="00F0048F"/>
    <w:rsid w:val="00F0075C"/>
    <w:rsid w:val="00F00E37"/>
    <w:rsid w:val="00F03DCC"/>
    <w:rsid w:val="00F06AB2"/>
    <w:rsid w:val="00F109E5"/>
    <w:rsid w:val="00F214F2"/>
    <w:rsid w:val="00F22CFB"/>
    <w:rsid w:val="00F243A4"/>
    <w:rsid w:val="00F25782"/>
    <w:rsid w:val="00F25819"/>
    <w:rsid w:val="00F25B06"/>
    <w:rsid w:val="00F27367"/>
    <w:rsid w:val="00F275F2"/>
    <w:rsid w:val="00F33F5C"/>
    <w:rsid w:val="00F34E73"/>
    <w:rsid w:val="00F3626E"/>
    <w:rsid w:val="00F3651B"/>
    <w:rsid w:val="00F3683D"/>
    <w:rsid w:val="00F36C66"/>
    <w:rsid w:val="00F40912"/>
    <w:rsid w:val="00F40E5E"/>
    <w:rsid w:val="00F41A78"/>
    <w:rsid w:val="00F42905"/>
    <w:rsid w:val="00F44E45"/>
    <w:rsid w:val="00F44EDE"/>
    <w:rsid w:val="00F45EA4"/>
    <w:rsid w:val="00F526EA"/>
    <w:rsid w:val="00F53691"/>
    <w:rsid w:val="00F54096"/>
    <w:rsid w:val="00F54A76"/>
    <w:rsid w:val="00F569AE"/>
    <w:rsid w:val="00F61639"/>
    <w:rsid w:val="00F6738D"/>
    <w:rsid w:val="00F70260"/>
    <w:rsid w:val="00F718BA"/>
    <w:rsid w:val="00F719D9"/>
    <w:rsid w:val="00F734F9"/>
    <w:rsid w:val="00F75186"/>
    <w:rsid w:val="00F77282"/>
    <w:rsid w:val="00F82B92"/>
    <w:rsid w:val="00F82E07"/>
    <w:rsid w:val="00F86982"/>
    <w:rsid w:val="00F86F03"/>
    <w:rsid w:val="00F87F5E"/>
    <w:rsid w:val="00F90991"/>
    <w:rsid w:val="00F9545C"/>
    <w:rsid w:val="00F95F9D"/>
    <w:rsid w:val="00F96E94"/>
    <w:rsid w:val="00FA08CF"/>
    <w:rsid w:val="00FA0A1A"/>
    <w:rsid w:val="00FA187B"/>
    <w:rsid w:val="00FA4BD4"/>
    <w:rsid w:val="00FA5A42"/>
    <w:rsid w:val="00FB252C"/>
    <w:rsid w:val="00FB4BB7"/>
    <w:rsid w:val="00FC1CB4"/>
    <w:rsid w:val="00FC5EAC"/>
    <w:rsid w:val="00FC6BDC"/>
    <w:rsid w:val="00FD371E"/>
    <w:rsid w:val="00FD43F2"/>
    <w:rsid w:val="00FD46B4"/>
    <w:rsid w:val="00FD5160"/>
    <w:rsid w:val="00FD738D"/>
    <w:rsid w:val="00FE75B2"/>
    <w:rsid w:val="00FE7962"/>
    <w:rsid w:val="00FF0B48"/>
    <w:rsid w:val="00FF1B81"/>
    <w:rsid w:val="00FF6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9CDDE66-857D-4AE9-8B0B-46105212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41F"/>
    <w:rPr>
      <w:lang w:val="uk-UA"/>
    </w:rPr>
  </w:style>
  <w:style w:type="paragraph" w:styleId="2">
    <w:name w:val="heading 2"/>
    <w:basedOn w:val="a"/>
    <w:next w:val="a"/>
    <w:link w:val="20"/>
    <w:uiPriority w:val="99"/>
    <w:qFormat/>
    <w:rsid w:val="0085341F"/>
    <w:pPr>
      <w:keepNext/>
      <w:outlineLvl w:val="1"/>
    </w:pPr>
    <w:rPr>
      <w:bCs/>
      <w:iCs/>
      <w:sz w:val="24"/>
    </w:rPr>
  </w:style>
  <w:style w:type="paragraph" w:styleId="7">
    <w:name w:val="heading 7"/>
    <w:basedOn w:val="a"/>
    <w:next w:val="a"/>
    <w:link w:val="70"/>
    <w:uiPriority w:val="99"/>
    <w:qFormat/>
    <w:rsid w:val="0085341F"/>
    <w:pPr>
      <w:keepNext/>
      <w:jc w:val="center"/>
      <w:outlineLvl w:val="6"/>
    </w:pPr>
    <w:rPr>
      <w:b/>
      <w:spacing w:val="-1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1C1587"/>
    <w:rPr>
      <w:rFonts w:ascii="Cambria" w:hAnsi="Cambria" w:cs="Times New Roman"/>
      <w:b/>
      <w:bCs/>
      <w:i/>
      <w:iCs/>
      <w:sz w:val="28"/>
      <w:szCs w:val="28"/>
      <w:lang w:val="uk-UA" w:eastAsia="ru-RU"/>
    </w:rPr>
  </w:style>
  <w:style w:type="character" w:customStyle="1" w:styleId="70">
    <w:name w:val="Заголовок 7 Знак"/>
    <w:basedOn w:val="a0"/>
    <w:link w:val="7"/>
    <w:uiPriority w:val="99"/>
    <w:semiHidden/>
    <w:locked/>
    <w:rsid w:val="001C1587"/>
    <w:rPr>
      <w:rFonts w:ascii="Calibri" w:hAnsi="Calibri" w:cs="Times New Roman"/>
      <w:sz w:val="24"/>
      <w:szCs w:val="24"/>
      <w:lang w:val="uk-UA" w:eastAsia="ru-RU"/>
    </w:rPr>
  </w:style>
  <w:style w:type="paragraph" w:styleId="a3">
    <w:name w:val="header"/>
    <w:basedOn w:val="a"/>
    <w:link w:val="a4"/>
    <w:rsid w:val="0085341F"/>
    <w:pPr>
      <w:tabs>
        <w:tab w:val="center" w:pos="4153"/>
        <w:tab w:val="right" w:pos="8306"/>
      </w:tabs>
    </w:pPr>
  </w:style>
  <w:style w:type="character" w:customStyle="1" w:styleId="a4">
    <w:name w:val="Верхний колонтитул Знак"/>
    <w:basedOn w:val="a0"/>
    <w:link w:val="a3"/>
    <w:locked/>
    <w:rsid w:val="005E7143"/>
    <w:rPr>
      <w:rFonts w:cs="Times New Roman"/>
      <w:lang w:val="uk-UA"/>
    </w:rPr>
  </w:style>
  <w:style w:type="paragraph" w:styleId="a5">
    <w:name w:val="footer"/>
    <w:basedOn w:val="a"/>
    <w:link w:val="a6"/>
    <w:uiPriority w:val="99"/>
    <w:rsid w:val="0085341F"/>
    <w:pPr>
      <w:tabs>
        <w:tab w:val="center" w:pos="4153"/>
        <w:tab w:val="right" w:pos="8306"/>
      </w:tabs>
    </w:pPr>
  </w:style>
  <w:style w:type="character" w:customStyle="1" w:styleId="a6">
    <w:name w:val="Нижний колонтитул Знак"/>
    <w:basedOn w:val="a0"/>
    <w:link w:val="a5"/>
    <w:uiPriority w:val="99"/>
    <w:semiHidden/>
    <w:locked/>
    <w:rsid w:val="001C1587"/>
    <w:rPr>
      <w:rFonts w:cs="Times New Roman"/>
      <w:sz w:val="20"/>
      <w:szCs w:val="20"/>
      <w:lang w:val="uk-UA" w:eastAsia="ru-RU"/>
    </w:rPr>
  </w:style>
  <w:style w:type="character" w:styleId="a7">
    <w:name w:val="page number"/>
    <w:basedOn w:val="a0"/>
    <w:uiPriority w:val="99"/>
    <w:rsid w:val="0085341F"/>
    <w:rPr>
      <w:rFonts w:cs="Times New Roman"/>
    </w:rPr>
  </w:style>
  <w:style w:type="character" w:styleId="a8">
    <w:name w:val="Hyperlink"/>
    <w:basedOn w:val="a0"/>
    <w:uiPriority w:val="99"/>
    <w:rsid w:val="0085341F"/>
    <w:rPr>
      <w:rFonts w:cs="Times New Roman"/>
      <w:color w:val="0000FF"/>
      <w:u w:val="single"/>
    </w:rPr>
  </w:style>
  <w:style w:type="table" w:styleId="a9">
    <w:name w:val="Table Grid"/>
    <w:basedOn w:val="a1"/>
    <w:uiPriority w:val="99"/>
    <w:rsid w:val="0085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7D32E6"/>
    <w:rPr>
      <w:rFonts w:ascii="Tahoma" w:hAnsi="Tahoma" w:cs="Tahoma"/>
      <w:sz w:val="16"/>
      <w:szCs w:val="16"/>
    </w:rPr>
  </w:style>
  <w:style w:type="character" w:customStyle="1" w:styleId="ab">
    <w:name w:val="Текст выноски Знак"/>
    <w:basedOn w:val="a0"/>
    <w:link w:val="aa"/>
    <w:uiPriority w:val="99"/>
    <w:semiHidden/>
    <w:locked/>
    <w:rsid w:val="001C1587"/>
    <w:rPr>
      <w:rFonts w:cs="Times New Roman"/>
      <w:sz w:val="2"/>
      <w:lang w:val="uk-UA" w:eastAsia="ru-RU"/>
    </w:rPr>
  </w:style>
  <w:style w:type="paragraph" w:styleId="ac">
    <w:name w:val="Title"/>
    <w:basedOn w:val="a"/>
    <w:link w:val="ad"/>
    <w:uiPriority w:val="99"/>
    <w:qFormat/>
    <w:rsid w:val="00806E4F"/>
    <w:pPr>
      <w:jc w:val="center"/>
    </w:pPr>
    <w:rPr>
      <w:sz w:val="28"/>
      <w:szCs w:val="24"/>
    </w:rPr>
  </w:style>
  <w:style w:type="character" w:customStyle="1" w:styleId="ad">
    <w:name w:val="Заголовок Знак"/>
    <w:basedOn w:val="a0"/>
    <w:link w:val="ac"/>
    <w:uiPriority w:val="99"/>
    <w:locked/>
    <w:rsid w:val="001C1587"/>
    <w:rPr>
      <w:rFonts w:ascii="Cambria" w:hAnsi="Cambria" w:cs="Times New Roman"/>
      <w:b/>
      <w:bCs/>
      <w:kern w:val="28"/>
      <w:sz w:val="32"/>
      <w:szCs w:val="32"/>
      <w:lang w:val="uk-UA" w:eastAsia="ru-RU"/>
    </w:rPr>
  </w:style>
  <w:style w:type="paragraph" w:styleId="ae">
    <w:name w:val="List Paragraph"/>
    <w:basedOn w:val="a"/>
    <w:uiPriority w:val="34"/>
    <w:qFormat/>
    <w:rsid w:val="003745B3"/>
    <w:pPr>
      <w:ind w:left="720"/>
      <w:contextualSpacing/>
    </w:pPr>
  </w:style>
  <w:style w:type="paragraph" w:customStyle="1" w:styleId="af">
    <w:name w:val="Знак"/>
    <w:basedOn w:val="a"/>
    <w:uiPriority w:val="99"/>
    <w:rsid w:val="008567B2"/>
    <w:rPr>
      <w:rFonts w:ascii="Verdana" w:hAnsi="Verdana" w:cs="Verdana"/>
      <w:lang w:val="en-US" w:eastAsia="en-US"/>
    </w:rPr>
  </w:style>
  <w:style w:type="paragraph" w:styleId="af0">
    <w:name w:val="Normal (Web)"/>
    <w:basedOn w:val="a"/>
    <w:uiPriority w:val="99"/>
    <w:rsid w:val="00F36C66"/>
    <w:pPr>
      <w:spacing w:before="100" w:beforeAutospacing="1" w:after="100" w:afterAutospacing="1"/>
    </w:pPr>
    <w:rPr>
      <w:sz w:val="24"/>
      <w:szCs w:val="24"/>
      <w:lang w:val="ru-RU"/>
    </w:rPr>
  </w:style>
  <w:style w:type="character" w:customStyle="1" w:styleId="af1">
    <w:name w:val="Основной текст_"/>
    <w:link w:val="1"/>
    <w:locked/>
    <w:rsid w:val="005C1EC9"/>
    <w:rPr>
      <w:spacing w:val="4"/>
      <w:shd w:val="clear" w:color="auto" w:fill="FFFFFF"/>
    </w:rPr>
  </w:style>
  <w:style w:type="paragraph" w:customStyle="1" w:styleId="1">
    <w:name w:val="Основной текст1"/>
    <w:basedOn w:val="a"/>
    <w:link w:val="af1"/>
    <w:rsid w:val="005C1EC9"/>
    <w:pPr>
      <w:widowControl w:val="0"/>
      <w:shd w:val="clear" w:color="auto" w:fill="FFFFFF"/>
      <w:spacing w:after="900" w:line="317" w:lineRule="exact"/>
    </w:pPr>
    <w:rPr>
      <w:spacing w:val="4"/>
      <w:lang w:val="ru-RU"/>
    </w:rPr>
  </w:style>
  <w:style w:type="character" w:customStyle="1" w:styleId="rvts37">
    <w:name w:val="rvts37"/>
    <w:rsid w:val="00104565"/>
  </w:style>
  <w:style w:type="character" w:customStyle="1" w:styleId="rvts23">
    <w:name w:val="rvts23"/>
    <w:rsid w:val="00333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305531">
      <w:marLeft w:val="0"/>
      <w:marRight w:val="0"/>
      <w:marTop w:val="0"/>
      <w:marBottom w:val="0"/>
      <w:divBdr>
        <w:top w:val="none" w:sz="0" w:space="0" w:color="auto"/>
        <w:left w:val="none" w:sz="0" w:space="0" w:color="auto"/>
        <w:bottom w:val="none" w:sz="0" w:space="0" w:color="auto"/>
        <w:right w:val="none" w:sz="0" w:space="0" w:color="auto"/>
      </w:divBdr>
    </w:div>
    <w:div w:id="201171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682-18/paran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5.rada.gov.ua/laws/show/1682-18/paran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zakon3.rada.gov.ua/laws/show/391-98-%D0%BF" TargetMode="External"/><Relationship Id="rId4" Type="http://schemas.openxmlformats.org/officeDocument/2006/relationships/webSettings" Target="webSettings.xml"/><Relationship Id="rId9" Type="http://schemas.openxmlformats.org/officeDocument/2006/relationships/hyperlink" Target="https://zakon.rada.gov.ua/laws/show/827-2019-%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5219</Words>
  <Characters>2975</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1</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subject/>
  <dc:creator>112</dc:creator>
  <cp:keywords/>
  <dc:description/>
  <cp:lastModifiedBy>Сергій</cp:lastModifiedBy>
  <cp:revision>6</cp:revision>
  <cp:lastPrinted>2021-04-26T12:20:00Z</cp:lastPrinted>
  <dcterms:created xsi:type="dcterms:W3CDTF">2021-04-26T12:31:00Z</dcterms:created>
  <dcterms:modified xsi:type="dcterms:W3CDTF">2021-04-26T12:34:00Z</dcterms:modified>
</cp:coreProperties>
</file>